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D97B2" w14:textId="77777777" w:rsidR="0063442D" w:rsidRPr="00F90B8A" w:rsidRDefault="0063442D" w:rsidP="00F90B8A">
      <w:pPr>
        <w:pStyle w:val="Cuerpo"/>
        <w:spacing w:line="360" w:lineRule="auto"/>
        <w:jc w:val="center"/>
        <w:rPr>
          <w:rFonts w:ascii="Arial" w:eastAsia="Arial Bold" w:hAnsi="Arial" w:cs="Arial"/>
          <w:b/>
          <w:lang w:val="es-ES"/>
        </w:rPr>
      </w:pPr>
      <w:r w:rsidRPr="00F90B8A">
        <w:rPr>
          <w:rFonts w:ascii="Arial" w:hAnsi="Arial" w:cs="Arial"/>
          <w:b/>
          <w:lang w:val="es-ES"/>
        </w:rPr>
        <w:t>PROYECTO DE LEY No.___ DE 2019</w:t>
      </w:r>
    </w:p>
    <w:p w14:paraId="45917236" w14:textId="77777777" w:rsidR="00F90B8A" w:rsidRPr="00F90B8A" w:rsidRDefault="0063442D" w:rsidP="00354F5B">
      <w:pPr>
        <w:spacing w:line="360" w:lineRule="auto"/>
        <w:jc w:val="center"/>
        <w:rPr>
          <w:rFonts w:ascii="Arial" w:hAnsi="Arial" w:cs="Arial"/>
          <w:i/>
        </w:rPr>
      </w:pPr>
      <w:r w:rsidRPr="00F90B8A">
        <w:rPr>
          <w:rFonts w:ascii="Arial" w:hAnsi="Arial" w:cs="Arial"/>
          <w:i/>
        </w:rPr>
        <w:t>“Por medio del cual se</w:t>
      </w:r>
      <w:r w:rsidR="001051DE" w:rsidRPr="00F90B8A">
        <w:rPr>
          <w:rFonts w:ascii="Arial" w:hAnsi="Arial" w:cs="Arial"/>
          <w:i/>
        </w:rPr>
        <w:t xml:space="preserve"> establece la obligación instalar </w:t>
      </w:r>
      <w:r w:rsidR="00EA13B4">
        <w:rPr>
          <w:rFonts w:ascii="Arial" w:hAnsi="Arial" w:cs="Arial"/>
          <w:i/>
        </w:rPr>
        <w:t xml:space="preserve">cambiadores de pañales en baños de hombres y </w:t>
      </w:r>
      <w:r w:rsidR="001051DE" w:rsidRPr="00F90B8A">
        <w:rPr>
          <w:rFonts w:ascii="Arial" w:hAnsi="Arial" w:cs="Arial"/>
          <w:i/>
        </w:rPr>
        <w:t>baños familiares en establecimientos abiertos al público</w:t>
      </w:r>
      <w:r w:rsidRPr="00F90B8A">
        <w:rPr>
          <w:rFonts w:ascii="Arial" w:hAnsi="Arial" w:cs="Arial"/>
          <w:i/>
        </w:rPr>
        <w:t>”</w:t>
      </w:r>
    </w:p>
    <w:p w14:paraId="77D766D8" w14:textId="77777777" w:rsidR="00C510F7" w:rsidRDefault="00C510F7" w:rsidP="00F90B8A">
      <w:pPr>
        <w:pStyle w:val="Cuerpo"/>
        <w:spacing w:line="360" w:lineRule="auto"/>
        <w:jc w:val="center"/>
        <w:rPr>
          <w:rFonts w:ascii="Arial" w:hAnsi="Arial" w:cs="Arial"/>
          <w:lang w:val="es-ES"/>
        </w:rPr>
      </w:pPr>
    </w:p>
    <w:p w14:paraId="1D915585" w14:textId="77777777" w:rsidR="0063442D" w:rsidRPr="00F90B8A" w:rsidRDefault="0063442D" w:rsidP="00F90B8A">
      <w:pPr>
        <w:pStyle w:val="Cuerpo"/>
        <w:spacing w:line="360" w:lineRule="auto"/>
        <w:jc w:val="center"/>
        <w:rPr>
          <w:rFonts w:ascii="Arial" w:hAnsi="Arial" w:cs="Arial"/>
          <w:lang w:val="es-ES"/>
        </w:rPr>
      </w:pPr>
      <w:r w:rsidRPr="00F90B8A">
        <w:rPr>
          <w:rFonts w:ascii="Arial" w:hAnsi="Arial" w:cs="Arial"/>
          <w:lang w:val="es-ES"/>
        </w:rPr>
        <w:t>EL CONGRESO DE COLOMBIA</w:t>
      </w:r>
    </w:p>
    <w:p w14:paraId="6B8A9C44" w14:textId="77777777" w:rsidR="0063442D" w:rsidRPr="00F90B8A" w:rsidRDefault="0063442D" w:rsidP="00F90B8A">
      <w:pPr>
        <w:pStyle w:val="Cuerpo"/>
        <w:spacing w:line="360" w:lineRule="auto"/>
        <w:jc w:val="center"/>
        <w:rPr>
          <w:rFonts w:ascii="Arial" w:hAnsi="Arial" w:cs="Arial"/>
          <w:lang w:val="es-ES"/>
        </w:rPr>
      </w:pPr>
      <w:r w:rsidRPr="00F90B8A">
        <w:rPr>
          <w:rFonts w:ascii="Arial" w:hAnsi="Arial" w:cs="Arial"/>
          <w:lang w:val="es-ES"/>
        </w:rPr>
        <w:t>DECRETA</w:t>
      </w:r>
    </w:p>
    <w:p w14:paraId="3F99CB73" w14:textId="77777777" w:rsidR="001051DE" w:rsidRPr="00F90B8A" w:rsidRDefault="0063442D" w:rsidP="00C510F7">
      <w:pPr>
        <w:pStyle w:val="Default"/>
        <w:spacing w:line="276" w:lineRule="auto"/>
        <w:jc w:val="both"/>
        <w:rPr>
          <w:rFonts w:ascii="Arial" w:hAnsi="Arial" w:cs="Arial"/>
          <w:b/>
          <w:bCs/>
        </w:rPr>
      </w:pPr>
      <w:r w:rsidRPr="00F90B8A">
        <w:rPr>
          <w:rFonts w:ascii="Arial" w:hAnsi="Arial" w:cs="Arial"/>
          <w:b/>
          <w:bCs/>
        </w:rPr>
        <w:t xml:space="preserve">Artículo 1°. </w:t>
      </w:r>
      <w:r w:rsidR="00771BBD" w:rsidRPr="00F90B8A">
        <w:rPr>
          <w:rFonts w:ascii="Arial" w:hAnsi="Arial" w:cs="Arial"/>
          <w:b/>
          <w:bCs/>
        </w:rPr>
        <w:t xml:space="preserve">Objeto. </w:t>
      </w:r>
      <w:r w:rsidR="009B374B" w:rsidRPr="00F90B8A">
        <w:rPr>
          <w:rFonts w:ascii="Arial" w:hAnsi="Arial" w:cs="Arial"/>
          <w:bCs/>
        </w:rPr>
        <w:t>La presen</w:t>
      </w:r>
      <w:r w:rsidR="00C07D6D" w:rsidRPr="00F90B8A">
        <w:rPr>
          <w:rFonts w:ascii="Arial" w:hAnsi="Arial" w:cs="Arial"/>
          <w:bCs/>
        </w:rPr>
        <w:t xml:space="preserve">te ley tiene por objeto </w:t>
      </w:r>
      <w:r w:rsidR="001051DE" w:rsidRPr="00F90B8A">
        <w:rPr>
          <w:rFonts w:ascii="Arial" w:hAnsi="Arial" w:cs="Arial"/>
          <w:bCs/>
        </w:rPr>
        <w:t>establecer la obligación para todos los establecimientos abiertos al público de instalar cambiadores de pañales en los baños de hombres.</w:t>
      </w:r>
    </w:p>
    <w:p w14:paraId="0A1EC03D" w14:textId="77777777" w:rsidR="00771BBD" w:rsidRPr="00F90B8A" w:rsidRDefault="00771BBD" w:rsidP="00C510F7">
      <w:pPr>
        <w:pStyle w:val="Default"/>
        <w:spacing w:line="276" w:lineRule="auto"/>
        <w:jc w:val="both"/>
        <w:rPr>
          <w:rFonts w:ascii="Arial" w:hAnsi="Arial" w:cs="Arial"/>
          <w:b/>
          <w:bCs/>
        </w:rPr>
      </w:pPr>
    </w:p>
    <w:p w14:paraId="58C1A63F" w14:textId="77777777" w:rsidR="002E7828" w:rsidRDefault="00771BBD" w:rsidP="00C510F7">
      <w:pPr>
        <w:pStyle w:val="Default"/>
        <w:spacing w:line="276" w:lineRule="auto"/>
        <w:jc w:val="both"/>
        <w:rPr>
          <w:rFonts w:ascii="Arial" w:hAnsi="Arial" w:cs="Arial"/>
          <w:bCs/>
        </w:rPr>
      </w:pPr>
      <w:r w:rsidRPr="00F90B8A">
        <w:rPr>
          <w:rFonts w:ascii="Arial" w:hAnsi="Arial" w:cs="Arial"/>
          <w:b/>
          <w:bCs/>
        </w:rPr>
        <w:t xml:space="preserve">Artículo 2°. Alcance. </w:t>
      </w:r>
      <w:r w:rsidR="00E271DF" w:rsidRPr="00F90B8A">
        <w:rPr>
          <w:rFonts w:ascii="Arial" w:hAnsi="Arial" w:cs="Arial"/>
          <w:bCs/>
        </w:rPr>
        <w:t>Todo establecimiento de comercio público y privad</w:t>
      </w:r>
      <w:r w:rsidR="00F4708E">
        <w:rPr>
          <w:rFonts w:ascii="Arial" w:hAnsi="Arial" w:cs="Arial"/>
          <w:bCs/>
        </w:rPr>
        <w:t>o</w:t>
      </w:r>
      <w:r w:rsidR="00433F60" w:rsidRPr="00F90B8A">
        <w:rPr>
          <w:rFonts w:ascii="Arial" w:hAnsi="Arial" w:cs="Arial"/>
          <w:bCs/>
        </w:rPr>
        <w:t xml:space="preserve">, tales como, </w:t>
      </w:r>
      <w:r w:rsidR="00167299" w:rsidRPr="00F90B8A">
        <w:rPr>
          <w:rFonts w:ascii="Arial" w:hAnsi="Arial" w:cs="Arial"/>
          <w:bCs/>
        </w:rPr>
        <w:t>clínicas, hospitales, bancos, entidades dedicadas a la intermediación financiera, oficinas recau</w:t>
      </w:r>
      <w:r w:rsidR="00F4708E">
        <w:rPr>
          <w:rFonts w:ascii="Arial" w:hAnsi="Arial" w:cs="Arial"/>
          <w:bCs/>
        </w:rPr>
        <w:t xml:space="preserve">dadoras de servicios públicos, </w:t>
      </w:r>
      <w:r w:rsidR="00167299" w:rsidRPr="00F90B8A">
        <w:rPr>
          <w:rFonts w:ascii="Arial" w:hAnsi="Arial" w:cs="Arial"/>
          <w:bCs/>
        </w:rPr>
        <w:t>bibliotecas, museos, parques, coliseos,  estadios, plazas de mercado, centros comerciales, cafeterías, restaurantes, teatros, terminales de transporte, aeropuertos, parques de diversiones, zoológicos, hoteles, clubes deportivos, gimnasios, recintos que reciban público infantil en forma permanente y masiva</w:t>
      </w:r>
      <w:r w:rsidR="003034DC">
        <w:rPr>
          <w:rFonts w:ascii="Arial" w:hAnsi="Arial" w:cs="Arial"/>
          <w:bCs/>
        </w:rPr>
        <w:t xml:space="preserve"> y</w:t>
      </w:r>
      <w:r w:rsidR="00167299" w:rsidRPr="00F90B8A">
        <w:rPr>
          <w:rFonts w:ascii="Arial" w:hAnsi="Arial" w:cs="Arial"/>
          <w:bCs/>
        </w:rPr>
        <w:t xml:space="preserve"> entidades gubernamentales del orden nacional, departamental, distrital yo municipal, cuya superficie construida sea igual o superior a </w:t>
      </w:r>
      <w:r w:rsidR="00C510F7">
        <w:rPr>
          <w:rFonts w:ascii="Arial" w:hAnsi="Arial" w:cs="Arial"/>
          <w:bCs/>
        </w:rPr>
        <w:t>trescientos</w:t>
      </w:r>
      <w:r w:rsidR="002E7828">
        <w:rPr>
          <w:rFonts w:ascii="Arial" w:hAnsi="Arial" w:cs="Arial"/>
          <w:bCs/>
        </w:rPr>
        <w:t xml:space="preserve"> (</w:t>
      </w:r>
      <w:r w:rsidR="00C510F7">
        <w:rPr>
          <w:rFonts w:ascii="Arial" w:hAnsi="Arial" w:cs="Arial"/>
          <w:bCs/>
        </w:rPr>
        <w:t>3</w:t>
      </w:r>
      <w:r w:rsidR="00167299" w:rsidRPr="00F90B8A">
        <w:rPr>
          <w:rFonts w:ascii="Arial" w:hAnsi="Arial" w:cs="Arial"/>
          <w:bCs/>
        </w:rPr>
        <w:t>00) metros cuadrados; deberán</w:t>
      </w:r>
      <w:r w:rsidR="001F00B4">
        <w:rPr>
          <w:rFonts w:ascii="Arial" w:hAnsi="Arial" w:cs="Arial"/>
          <w:bCs/>
        </w:rPr>
        <w:t xml:space="preserve"> contar con </w:t>
      </w:r>
      <w:r w:rsidR="00167299" w:rsidRPr="00F90B8A">
        <w:rPr>
          <w:rFonts w:ascii="Arial" w:hAnsi="Arial" w:cs="Arial"/>
          <w:bCs/>
        </w:rPr>
        <w:t>cambiadores de pañales</w:t>
      </w:r>
      <w:r w:rsidR="006A7179">
        <w:rPr>
          <w:rFonts w:ascii="Arial" w:hAnsi="Arial" w:cs="Arial"/>
          <w:bCs/>
        </w:rPr>
        <w:t xml:space="preserve"> seguros e higiénicos</w:t>
      </w:r>
      <w:r w:rsidR="00167299" w:rsidRPr="00F90B8A">
        <w:rPr>
          <w:rFonts w:ascii="Arial" w:hAnsi="Arial" w:cs="Arial"/>
          <w:bCs/>
        </w:rPr>
        <w:t xml:space="preserve"> también en los baños de hombres</w:t>
      </w:r>
      <w:r w:rsidR="00A06003">
        <w:rPr>
          <w:rFonts w:ascii="Arial" w:hAnsi="Arial" w:cs="Arial"/>
          <w:bCs/>
        </w:rPr>
        <w:t>.</w:t>
      </w:r>
    </w:p>
    <w:p w14:paraId="1813A0AC" w14:textId="77777777" w:rsidR="002E7828" w:rsidRDefault="002E7828" w:rsidP="00C510F7">
      <w:pPr>
        <w:pStyle w:val="Default"/>
        <w:spacing w:line="276" w:lineRule="auto"/>
        <w:jc w:val="both"/>
        <w:rPr>
          <w:rFonts w:ascii="Arial" w:hAnsi="Arial" w:cs="Arial"/>
          <w:bCs/>
        </w:rPr>
      </w:pPr>
    </w:p>
    <w:p w14:paraId="44079B89" w14:textId="77777777" w:rsidR="0063442D" w:rsidRPr="00F90B8A" w:rsidRDefault="002E7828" w:rsidP="00C510F7">
      <w:pPr>
        <w:pStyle w:val="Default"/>
        <w:spacing w:line="276" w:lineRule="auto"/>
        <w:jc w:val="both"/>
        <w:rPr>
          <w:rFonts w:ascii="Arial" w:hAnsi="Arial" w:cs="Arial"/>
          <w:b/>
          <w:bCs/>
        </w:rPr>
      </w:pPr>
      <w:r>
        <w:rPr>
          <w:rFonts w:ascii="Arial" w:hAnsi="Arial" w:cs="Arial"/>
          <w:bCs/>
        </w:rPr>
        <w:t>Todo establecimiento abierto al público del que habla el inciso anterior, con una superficie construida superior a mil (1.000) metros cuadrados</w:t>
      </w:r>
      <w:r w:rsidR="0014365A">
        <w:rPr>
          <w:rFonts w:ascii="Arial" w:hAnsi="Arial" w:cs="Arial"/>
          <w:bCs/>
        </w:rPr>
        <w:t>,</w:t>
      </w:r>
      <w:r>
        <w:rPr>
          <w:rFonts w:ascii="Arial" w:hAnsi="Arial" w:cs="Arial"/>
          <w:bCs/>
        </w:rPr>
        <w:t xml:space="preserve"> deberá</w:t>
      </w:r>
      <w:r w:rsidR="00167299" w:rsidRPr="00F90B8A">
        <w:rPr>
          <w:rFonts w:ascii="Arial" w:hAnsi="Arial" w:cs="Arial"/>
          <w:bCs/>
        </w:rPr>
        <w:t xml:space="preserve"> </w:t>
      </w:r>
      <w:r w:rsidR="00F4708E">
        <w:rPr>
          <w:rFonts w:ascii="Arial" w:hAnsi="Arial" w:cs="Arial"/>
          <w:bCs/>
        </w:rPr>
        <w:t xml:space="preserve">contar mínimo con </w:t>
      </w:r>
      <w:r w:rsidR="00167299" w:rsidRPr="00F90B8A">
        <w:rPr>
          <w:rFonts w:ascii="Arial" w:hAnsi="Arial" w:cs="Arial"/>
          <w:bCs/>
        </w:rPr>
        <w:t xml:space="preserve">un (1) baño familiar </w:t>
      </w:r>
      <w:r w:rsidR="00BF18CF" w:rsidRPr="00F90B8A">
        <w:rPr>
          <w:rFonts w:ascii="Arial" w:hAnsi="Arial" w:cs="Arial"/>
          <w:bCs/>
        </w:rPr>
        <w:t xml:space="preserve">disponible </w:t>
      </w:r>
      <w:r w:rsidR="00167299" w:rsidRPr="00F90B8A">
        <w:rPr>
          <w:rFonts w:ascii="Arial" w:hAnsi="Arial" w:cs="Arial"/>
          <w:bCs/>
        </w:rPr>
        <w:t>para menores de diez (10) años.</w:t>
      </w:r>
      <w:r w:rsidR="00167299" w:rsidRPr="00F90B8A">
        <w:rPr>
          <w:rFonts w:ascii="Arial" w:hAnsi="Arial" w:cs="Arial"/>
          <w:b/>
          <w:bCs/>
        </w:rPr>
        <w:t xml:space="preserve"> </w:t>
      </w:r>
    </w:p>
    <w:p w14:paraId="72E6A152" w14:textId="77777777" w:rsidR="00C510F7" w:rsidRDefault="00C510F7" w:rsidP="00C510F7">
      <w:pPr>
        <w:widowControl w:val="0"/>
        <w:autoSpaceDE w:val="0"/>
        <w:autoSpaceDN w:val="0"/>
        <w:adjustRightInd w:val="0"/>
        <w:spacing w:line="276" w:lineRule="auto"/>
        <w:jc w:val="both"/>
        <w:rPr>
          <w:rFonts w:ascii="Arial" w:hAnsi="Arial" w:cs="Arial"/>
          <w:b/>
          <w:color w:val="000000"/>
          <w:lang w:val="es-CO"/>
        </w:rPr>
      </w:pPr>
    </w:p>
    <w:p w14:paraId="14C7BCBB" w14:textId="77777777" w:rsidR="0063442D" w:rsidRPr="00F90B8A" w:rsidRDefault="0063442D" w:rsidP="00C510F7">
      <w:pPr>
        <w:widowControl w:val="0"/>
        <w:autoSpaceDE w:val="0"/>
        <w:autoSpaceDN w:val="0"/>
        <w:adjustRightInd w:val="0"/>
        <w:spacing w:line="276" w:lineRule="auto"/>
        <w:jc w:val="both"/>
        <w:rPr>
          <w:rFonts w:ascii="Arial" w:hAnsi="Arial" w:cs="Arial"/>
          <w:color w:val="000000"/>
          <w:lang w:val="es-CO"/>
        </w:rPr>
      </w:pPr>
      <w:r w:rsidRPr="00F90B8A">
        <w:rPr>
          <w:rFonts w:ascii="Arial" w:hAnsi="Arial" w:cs="Arial"/>
          <w:b/>
          <w:color w:val="000000"/>
          <w:lang w:val="es-CO"/>
        </w:rPr>
        <w:t>Artículo 3°. Vigencia.</w:t>
      </w:r>
      <w:r w:rsidRPr="00F90B8A">
        <w:rPr>
          <w:rFonts w:ascii="Arial" w:hAnsi="Arial" w:cs="Arial"/>
          <w:color w:val="000000"/>
          <w:lang w:val="es-CO"/>
        </w:rPr>
        <w:t xml:space="preserve"> La presente ley rige a partir de su promulgación.</w:t>
      </w:r>
    </w:p>
    <w:p w14:paraId="4DA001D0" w14:textId="77777777" w:rsidR="0063442D" w:rsidRPr="00F90B8A" w:rsidRDefault="0063442D" w:rsidP="00F90B8A">
      <w:pPr>
        <w:widowControl w:val="0"/>
        <w:autoSpaceDE w:val="0"/>
        <w:autoSpaceDN w:val="0"/>
        <w:adjustRightInd w:val="0"/>
        <w:spacing w:line="360" w:lineRule="auto"/>
        <w:jc w:val="both"/>
        <w:rPr>
          <w:rFonts w:ascii="Arial" w:hAnsi="Arial" w:cs="Arial"/>
          <w:color w:val="000000"/>
          <w:lang w:val="es-CO"/>
        </w:rPr>
      </w:pPr>
    </w:p>
    <w:p w14:paraId="0E726507" w14:textId="77777777" w:rsidR="00C510F7" w:rsidRDefault="00C510F7" w:rsidP="00F90B8A">
      <w:pPr>
        <w:widowControl w:val="0"/>
        <w:autoSpaceDE w:val="0"/>
        <w:autoSpaceDN w:val="0"/>
        <w:adjustRightInd w:val="0"/>
        <w:spacing w:line="360" w:lineRule="auto"/>
        <w:jc w:val="both"/>
        <w:rPr>
          <w:rFonts w:ascii="Arial" w:hAnsi="Arial" w:cs="Arial"/>
          <w:color w:val="000000"/>
          <w:lang w:val="es-CO"/>
        </w:rPr>
      </w:pPr>
    </w:p>
    <w:p w14:paraId="559A7690" w14:textId="77777777" w:rsidR="00F90B8A" w:rsidRPr="00F90B8A" w:rsidRDefault="0063442D" w:rsidP="00F90B8A">
      <w:pPr>
        <w:widowControl w:val="0"/>
        <w:autoSpaceDE w:val="0"/>
        <w:autoSpaceDN w:val="0"/>
        <w:adjustRightInd w:val="0"/>
        <w:spacing w:line="360" w:lineRule="auto"/>
        <w:jc w:val="both"/>
        <w:rPr>
          <w:rFonts w:ascii="Arial" w:hAnsi="Arial" w:cs="Arial"/>
          <w:color w:val="000000"/>
          <w:lang w:val="es-CO"/>
        </w:rPr>
      </w:pPr>
      <w:r w:rsidRPr="00F90B8A">
        <w:rPr>
          <w:rFonts w:ascii="Arial" w:hAnsi="Arial" w:cs="Arial"/>
          <w:color w:val="000000"/>
          <w:lang w:val="es-CO"/>
        </w:rPr>
        <w:t xml:space="preserve">Cordialmente, </w:t>
      </w:r>
    </w:p>
    <w:p w14:paraId="21C354EC" w14:textId="77777777" w:rsidR="0063442D" w:rsidRDefault="0063442D" w:rsidP="00F90B8A">
      <w:pPr>
        <w:widowControl w:val="0"/>
        <w:autoSpaceDE w:val="0"/>
        <w:autoSpaceDN w:val="0"/>
        <w:adjustRightInd w:val="0"/>
        <w:spacing w:line="360" w:lineRule="auto"/>
        <w:jc w:val="both"/>
        <w:rPr>
          <w:rFonts w:ascii="Arial" w:hAnsi="Arial" w:cs="Arial"/>
          <w:color w:val="000000"/>
          <w:lang w:val="es-CO"/>
        </w:rPr>
      </w:pPr>
    </w:p>
    <w:p w14:paraId="5D9D96B5" w14:textId="77777777" w:rsidR="00C510F7" w:rsidRDefault="00C510F7" w:rsidP="00F90B8A">
      <w:pPr>
        <w:widowControl w:val="0"/>
        <w:autoSpaceDE w:val="0"/>
        <w:autoSpaceDN w:val="0"/>
        <w:adjustRightInd w:val="0"/>
        <w:spacing w:line="360" w:lineRule="auto"/>
        <w:jc w:val="both"/>
        <w:rPr>
          <w:rFonts w:ascii="Arial" w:hAnsi="Arial" w:cs="Arial"/>
          <w:color w:val="000000"/>
          <w:lang w:val="es-CO"/>
        </w:rPr>
      </w:pPr>
    </w:p>
    <w:p w14:paraId="01AB87B5" w14:textId="77777777" w:rsidR="00C510F7" w:rsidRPr="00F90B8A" w:rsidRDefault="00C510F7" w:rsidP="00F90B8A">
      <w:pPr>
        <w:widowControl w:val="0"/>
        <w:autoSpaceDE w:val="0"/>
        <w:autoSpaceDN w:val="0"/>
        <w:adjustRightInd w:val="0"/>
        <w:spacing w:line="360" w:lineRule="auto"/>
        <w:jc w:val="both"/>
        <w:rPr>
          <w:rFonts w:ascii="Arial" w:hAnsi="Arial" w:cs="Arial"/>
          <w:color w:val="000000"/>
          <w:lang w:val="es-CO"/>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3442D" w:rsidRPr="00F90B8A" w14:paraId="0DF6726D" w14:textId="77777777" w:rsidTr="006D0399">
        <w:tc>
          <w:tcPr>
            <w:tcW w:w="4414" w:type="dxa"/>
          </w:tcPr>
          <w:p w14:paraId="2C81D816" w14:textId="77777777" w:rsidR="0063442D" w:rsidRPr="00F90B8A" w:rsidRDefault="0063442D" w:rsidP="00F90B8A">
            <w:pPr>
              <w:widowControl w:val="0"/>
              <w:autoSpaceDE w:val="0"/>
              <w:autoSpaceDN w:val="0"/>
              <w:adjustRightInd w:val="0"/>
              <w:jc w:val="both"/>
              <w:rPr>
                <w:rFonts w:ascii="Arial" w:hAnsi="Arial" w:cs="Arial"/>
                <w:b/>
                <w:color w:val="000000"/>
                <w:lang w:val="es-CO"/>
              </w:rPr>
            </w:pPr>
            <w:r w:rsidRPr="00F90B8A">
              <w:rPr>
                <w:rFonts w:ascii="Arial" w:hAnsi="Arial" w:cs="Arial"/>
                <w:b/>
                <w:color w:val="000000"/>
                <w:lang w:val="es-CO"/>
              </w:rPr>
              <w:t>RODRIGO LARA RESTREPO</w:t>
            </w:r>
          </w:p>
          <w:p w14:paraId="0C4B99B7" w14:textId="77777777" w:rsidR="0063442D" w:rsidRPr="00F90B8A" w:rsidRDefault="0063442D" w:rsidP="00F90B8A">
            <w:pPr>
              <w:widowControl w:val="0"/>
              <w:autoSpaceDE w:val="0"/>
              <w:autoSpaceDN w:val="0"/>
              <w:adjustRightInd w:val="0"/>
              <w:jc w:val="both"/>
              <w:rPr>
                <w:rFonts w:ascii="Arial" w:hAnsi="Arial" w:cs="Arial"/>
                <w:color w:val="000000"/>
                <w:lang w:val="es-CO"/>
              </w:rPr>
            </w:pPr>
            <w:r w:rsidRPr="00F90B8A">
              <w:rPr>
                <w:rFonts w:ascii="Arial" w:hAnsi="Arial" w:cs="Arial"/>
                <w:color w:val="000000"/>
                <w:lang w:val="es-CO"/>
              </w:rPr>
              <w:t>Senador</w:t>
            </w:r>
          </w:p>
        </w:tc>
        <w:tc>
          <w:tcPr>
            <w:tcW w:w="4414" w:type="dxa"/>
          </w:tcPr>
          <w:p w14:paraId="4B54C42B" w14:textId="77777777" w:rsidR="0063442D" w:rsidRPr="00F90B8A" w:rsidRDefault="0063442D" w:rsidP="00F90B8A">
            <w:pPr>
              <w:widowControl w:val="0"/>
              <w:autoSpaceDE w:val="0"/>
              <w:autoSpaceDN w:val="0"/>
              <w:adjustRightInd w:val="0"/>
              <w:jc w:val="both"/>
              <w:rPr>
                <w:rFonts w:ascii="Arial" w:hAnsi="Arial" w:cs="Arial"/>
                <w:b/>
                <w:color w:val="000000"/>
                <w:lang w:val="es-CO"/>
              </w:rPr>
            </w:pPr>
          </w:p>
        </w:tc>
      </w:tr>
    </w:tbl>
    <w:p w14:paraId="42907A0B" w14:textId="77777777" w:rsidR="0063442D" w:rsidRPr="00B75A4B" w:rsidRDefault="0063442D" w:rsidP="0063442D">
      <w:pPr>
        <w:jc w:val="both"/>
        <w:rPr>
          <w:rFonts w:ascii="Arial" w:hAnsi="Arial" w:cs="Arial"/>
        </w:rPr>
      </w:pPr>
    </w:p>
    <w:p w14:paraId="3BA6C58C" w14:textId="77777777" w:rsidR="0063442D" w:rsidRPr="00B75A4B" w:rsidRDefault="0063442D" w:rsidP="0063442D">
      <w:pPr>
        <w:jc w:val="center"/>
        <w:rPr>
          <w:rFonts w:ascii="Arial" w:hAnsi="Arial" w:cs="Arial"/>
          <w:b/>
        </w:rPr>
      </w:pPr>
      <w:r w:rsidRPr="00B75A4B">
        <w:rPr>
          <w:rFonts w:ascii="Arial" w:hAnsi="Arial" w:cs="Arial"/>
          <w:b/>
        </w:rPr>
        <w:t>EXPOSICIÓN DE MOTIVOS</w:t>
      </w:r>
    </w:p>
    <w:p w14:paraId="07F565A1" w14:textId="77777777" w:rsidR="001F7E34" w:rsidRPr="00B75A4B" w:rsidRDefault="001F7E34" w:rsidP="005C6CF0">
      <w:pPr>
        <w:rPr>
          <w:rFonts w:ascii="Arial" w:hAnsi="Arial" w:cs="Arial"/>
        </w:rPr>
      </w:pPr>
    </w:p>
    <w:p w14:paraId="6C4875D3" w14:textId="77777777" w:rsidR="001F7E34" w:rsidRPr="00B75A4B" w:rsidRDefault="001F7E34" w:rsidP="005C6CF0">
      <w:pPr>
        <w:rPr>
          <w:rFonts w:ascii="Arial" w:hAnsi="Arial" w:cs="Arial"/>
        </w:rPr>
      </w:pPr>
    </w:p>
    <w:p w14:paraId="32DD2387" w14:textId="77777777" w:rsidR="001F7E34" w:rsidRPr="00B75A4B" w:rsidRDefault="00EE541C" w:rsidP="001F7E34">
      <w:pPr>
        <w:pStyle w:val="Prrafodelista"/>
        <w:numPr>
          <w:ilvl w:val="0"/>
          <w:numId w:val="3"/>
        </w:numPr>
        <w:rPr>
          <w:rFonts w:ascii="Arial" w:eastAsia="Times New Roman" w:hAnsi="Arial" w:cs="Arial"/>
          <w:b/>
          <w:lang w:val="es-CO" w:eastAsia="es-CO"/>
        </w:rPr>
      </w:pPr>
      <w:r>
        <w:rPr>
          <w:rFonts w:ascii="Arial" w:hAnsi="Arial" w:cs="Arial"/>
          <w:b/>
        </w:rPr>
        <w:t>INTRODUCCIÓN</w:t>
      </w:r>
    </w:p>
    <w:p w14:paraId="68A8BFE4" w14:textId="77777777" w:rsidR="005C6CF0" w:rsidRPr="00B75A4B" w:rsidRDefault="006D0399" w:rsidP="001F7E34">
      <w:pPr>
        <w:rPr>
          <w:rFonts w:ascii="Arial" w:eastAsia="Times New Roman" w:hAnsi="Arial" w:cs="Arial"/>
          <w:lang w:val="es-CO" w:eastAsia="es-CO"/>
        </w:rPr>
      </w:pPr>
      <w:hyperlink r:id="rId9" w:anchor="top" w:tooltip="Ir al inicio" w:history="1"/>
    </w:p>
    <w:p w14:paraId="2CD68378" w14:textId="77777777" w:rsidR="00637D3F" w:rsidRDefault="00650AFB" w:rsidP="007C10D4">
      <w:pPr>
        <w:spacing w:before="100" w:beforeAutospacing="1" w:after="100" w:afterAutospacing="1" w:line="360" w:lineRule="auto"/>
        <w:jc w:val="both"/>
        <w:rPr>
          <w:rFonts w:ascii="Arial" w:eastAsia="Times New Roman" w:hAnsi="Arial" w:cs="Arial"/>
          <w:bCs/>
          <w:lang w:val="es-CO" w:eastAsia="es-CO"/>
        </w:rPr>
      </w:pPr>
      <w:bookmarkStart w:id="1" w:name="13"/>
      <w:r w:rsidRPr="00B75A4B">
        <w:rPr>
          <w:rFonts w:ascii="Arial" w:eastAsia="Times New Roman" w:hAnsi="Arial" w:cs="Arial"/>
          <w:bCs/>
          <w:lang w:val="es-CO" w:eastAsia="es-CO"/>
        </w:rPr>
        <w:t>La Constitución Política de Colombia reconoce a la familia como el núcleo fundamental de la sociedad</w:t>
      </w:r>
      <w:r w:rsidR="003034DC">
        <w:rPr>
          <w:rFonts w:ascii="Arial" w:eastAsia="Times New Roman" w:hAnsi="Arial" w:cs="Arial"/>
          <w:bCs/>
          <w:lang w:val="es-CO" w:eastAsia="es-CO"/>
        </w:rPr>
        <w:t>;</w:t>
      </w:r>
      <w:r w:rsidR="00074CD8" w:rsidRPr="00B75A4B">
        <w:rPr>
          <w:rFonts w:ascii="Arial" w:eastAsia="Times New Roman" w:hAnsi="Arial" w:cs="Arial"/>
          <w:bCs/>
          <w:lang w:val="es-CO" w:eastAsia="es-CO"/>
        </w:rPr>
        <w:t xml:space="preserve"> asimismo</w:t>
      </w:r>
      <w:r w:rsidR="003034DC">
        <w:rPr>
          <w:rFonts w:ascii="Arial" w:eastAsia="Times New Roman" w:hAnsi="Arial" w:cs="Arial"/>
          <w:bCs/>
          <w:lang w:val="es-CO" w:eastAsia="es-CO"/>
        </w:rPr>
        <w:t>,</w:t>
      </w:r>
      <w:r w:rsidR="00074CD8" w:rsidRPr="00B75A4B">
        <w:rPr>
          <w:rFonts w:ascii="Arial" w:eastAsia="Times New Roman" w:hAnsi="Arial" w:cs="Arial"/>
          <w:bCs/>
          <w:lang w:val="es-CO" w:eastAsia="es-CO"/>
        </w:rPr>
        <w:t xml:space="preserve"> reconoce que “las relaciones familiares se basan en la igualdad de derechos y deberes de la pareja y en el respeto rec</w:t>
      </w:r>
      <w:r w:rsidR="003034DC">
        <w:rPr>
          <w:rFonts w:ascii="Arial" w:eastAsia="Times New Roman" w:hAnsi="Arial" w:cs="Arial"/>
          <w:bCs/>
          <w:lang w:val="es-CO" w:eastAsia="es-CO"/>
        </w:rPr>
        <w:t>í</w:t>
      </w:r>
      <w:r w:rsidR="00074CD8" w:rsidRPr="00B75A4B">
        <w:rPr>
          <w:rFonts w:ascii="Arial" w:eastAsia="Times New Roman" w:hAnsi="Arial" w:cs="Arial"/>
          <w:bCs/>
          <w:lang w:val="es-CO" w:eastAsia="es-CO"/>
        </w:rPr>
        <w:t>proco entre todos sus integrantes”</w:t>
      </w:r>
      <w:r w:rsidRPr="00B75A4B">
        <w:rPr>
          <w:rFonts w:ascii="Arial" w:eastAsia="Times New Roman" w:hAnsi="Arial" w:cs="Arial"/>
          <w:bCs/>
          <w:lang w:val="es-CO" w:eastAsia="es-CO"/>
        </w:rPr>
        <w:t xml:space="preserve"> (art. 42 CP)</w:t>
      </w:r>
      <w:r w:rsidR="00074CD8" w:rsidRPr="00B75A4B">
        <w:rPr>
          <w:rFonts w:ascii="Arial" w:eastAsia="Times New Roman" w:hAnsi="Arial" w:cs="Arial"/>
          <w:bCs/>
          <w:lang w:val="es-CO" w:eastAsia="es-CO"/>
        </w:rPr>
        <w:t>, que en armonía con el dere</w:t>
      </w:r>
      <w:r w:rsidR="00D971B5" w:rsidRPr="00B75A4B">
        <w:rPr>
          <w:rFonts w:ascii="Arial" w:eastAsia="Times New Roman" w:hAnsi="Arial" w:cs="Arial"/>
          <w:bCs/>
          <w:lang w:val="es-CO" w:eastAsia="es-CO"/>
        </w:rPr>
        <w:t>cho a la igualdad ante la ley</w:t>
      </w:r>
      <w:r w:rsidR="003034DC">
        <w:rPr>
          <w:rFonts w:ascii="Arial" w:eastAsia="Times New Roman" w:hAnsi="Arial" w:cs="Arial"/>
          <w:bCs/>
          <w:lang w:val="es-CO" w:eastAsia="es-CO"/>
        </w:rPr>
        <w:t>,</w:t>
      </w:r>
      <w:r w:rsidR="00D971B5" w:rsidRPr="00B75A4B">
        <w:rPr>
          <w:rFonts w:ascii="Arial" w:eastAsia="Times New Roman" w:hAnsi="Arial" w:cs="Arial"/>
          <w:bCs/>
          <w:lang w:val="es-CO" w:eastAsia="es-CO"/>
        </w:rPr>
        <w:t xml:space="preserve"> impone al Estado la obligación </w:t>
      </w:r>
      <w:bookmarkEnd w:id="1"/>
      <w:r w:rsidR="00D971B5" w:rsidRPr="00B75A4B">
        <w:rPr>
          <w:rFonts w:ascii="Arial" w:eastAsia="Times New Roman" w:hAnsi="Arial" w:cs="Arial"/>
          <w:bCs/>
          <w:lang w:val="es-CO" w:eastAsia="es-CO"/>
        </w:rPr>
        <w:t>de otorgar en igualdad de derechos y oportunidades a  hombres y mujeres</w:t>
      </w:r>
      <w:r w:rsidR="00F81740" w:rsidRPr="00B75A4B">
        <w:rPr>
          <w:rFonts w:ascii="Arial" w:eastAsia="Times New Roman" w:hAnsi="Arial" w:cs="Arial"/>
          <w:bCs/>
          <w:lang w:val="es-CO" w:eastAsia="es-CO"/>
        </w:rPr>
        <w:t xml:space="preserve"> (art. 13 CP)</w:t>
      </w:r>
      <w:r w:rsidR="00D971B5" w:rsidRPr="00B75A4B">
        <w:rPr>
          <w:rFonts w:ascii="Arial" w:eastAsia="Times New Roman" w:hAnsi="Arial" w:cs="Arial"/>
          <w:bCs/>
          <w:lang w:val="es-CO" w:eastAsia="es-CO"/>
        </w:rPr>
        <w:t>, debi</w:t>
      </w:r>
      <w:r w:rsidR="007D5D74" w:rsidRPr="00B75A4B">
        <w:rPr>
          <w:rFonts w:ascii="Arial" w:eastAsia="Times New Roman" w:hAnsi="Arial" w:cs="Arial"/>
          <w:bCs/>
          <w:lang w:val="es-CO" w:eastAsia="es-CO"/>
        </w:rPr>
        <w:t>endo velar especialmente por evitar la discriminación de la mujer embarazada y proteger especialmente a la madre cabeza de familia (art. 43 CP).</w:t>
      </w:r>
      <w:r w:rsidR="00507BD8" w:rsidRPr="00B75A4B">
        <w:rPr>
          <w:rFonts w:ascii="Arial" w:eastAsia="Times New Roman" w:hAnsi="Arial" w:cs="Arial"/>
          <w:bCs/>
          <w:lang w:val="es-CO" w:eastAsia="es-CO"/>
        </w:rPr>
        <w:t xml:space="preserve"> </w:t>
      </w:r>
      <w:r w:rsidR="007D7B67" w:rsidRPr="00B75A4B">
        <w:rPr>
          <w:rFonts w:ascii="Arial" w:eastAsia="Times New Roman" w:hAnsi="Arial" w:cs="Arial"/>
          <w:bCs/>
          <w:lang w:val="es-CO" w:eastAsia="es-CO"/>
        </w:rPr>
        <w:t>A</w:t>
      </w:r>
      <w:r w:rsidR="00507BD8" w:rsidRPr="00B75A4B">
        <w:rPr>
          <w:rFonts w:ascii="Arial" w:eastAsia="Times New Roman" w:hAnsi="Arial" w:cs="Arial"/>
          <w:bCs/>
          <w:lang w:val="es-CO" w:eastAsia="es-CO"/>
        </w:rPr>
        <w:t>demás</w:t>
      </w:r>
      <w:r w:rsidR="007D7B67" w:rsidRPr="00B75A4B">
        <w:rPr>
          <w:rFonts w:ascii="Arial" w:eastAsia="Times New Roman" w:hAnsi="Arial" w:cs="Arial"/>
          <w:bCs/>
          <w:lang w:val="es-CO" w:eastAsia="es-CO"/>
        </w:rPr>
        <w:t xml:space="preserve">, que los derechos de los niños prevalecen sobre los demás y corresponderá a los padres, </w:t>
      </w:r>
      <w:r w:rsidR="003034DC">
        <w:rPr>
          <w:rFonts w:ascii="Arial" w:eastAsia="Times New Roman" w:hAnsi="Arial" w:cs="Arial"/>
          <w:bCs/>
          <w:lang w:val="es-CO" w:eastAsia="es-CO"/>
        </w:rPr>
        <w:t>de</w:t>
      </w:r>
      <w:r w:rsidR="00637D3F" w:rsidRPr="00B75A4B">
        <w:rPr>
          <w:rFonts w:ascii="Arial" w:eastAsia="Times New Roman" w:hAnsi="Arial" w:cs="Arial"/>
          <w:bCs/>
          <w:lang w:val="es-CO" w:eastAsia="es-CO"/>
        </w:rPr>
        <w:t xml:space="preserve"> </w:t>
      </w:r>
      <w:r w:rsidR="007D7B67" w:rsidRPr="00B75A4B">
        <w:rPr>
          <w:rFonts w:ascii="Arial" w:eastAsia="Times New Roman" w:hAnsi="Arial" w:cs="Arial"/>
          <w:bCs/>
          <w:lang w:val="es-CO" w:eastAsia="es-CO"/>
        </w:rPr>
        <w:t xml:space="preserve">familia, </w:t>
      </w:r>
      <w:r w:rsidR="00637D3F" w:rsidRPr="00B75A4B">
        <w:rPr>
          <w:rFonts w:ascii="Arial" w:eastAsia="Times New Roman" w:hAnsi="Arial" w:cs="Arial"/>
          <w:bCs/>
          <w:lang w:val="es-CO" w:eastAsia="es-CO"/>
        </w:rPr>
        <w:t xml:space="preserve">la </w:t>
      </w:r>
      <w:r w:rsidR="007D7B67" w:rsidRPr="00B75A4B">
        <w:rPr>
          <w:rFonts w:ascii="Arial" w:eastAsia="Times New Roman" w:hAnsi="Arial" w:cs="Arial"/>
          <w:bCs/>
          <w:lang w:val="es-CO" w:eastAsia="es-CO"/>
        </w:rPr>
        <w:t xml:space="preserve">sociedad y </w:t>
      </w:r>
      <w:r w:rsidR="00637D3F" w:rsidRPr="00B75A4B">
        <w:rPr>
          <w:rFonts w:ascii="Arial" w:eastAsia="Times New Roman" w:hAnsi="Arial" w:cs="Arial"/>
          <w:bCs/>
          <w:lang w:val="es-CO" w:eastAsia="es-CO"/>
        </w:rPr>
        <w:t xml:space="preserve">el </w:t>
      </w:r>
      <w:r w:rsidR="007D7B67" w:rsidRPr="00B75A4B">
        <w:rPr>
          <w:rFonts w:ascii="Arial" w:eastAsia="Times New Roman" w:hAnsi="Arial" w:cs="Arial"/>
          <w:bCs/>
          <w:lang w:val="es-CO" w:eastAsia="es-CO"/>
        </w:rPr>
        <w:t xml:space="preserve">Estado </w:t>
      </w:r>
      <w:r w:rsidR="00637D3F" w:rsidRPr="00B75A4B">
        <w:rPr>
          <w:rFonts w:ascii="Arial" w:eastAsia="Times New Roman" w:hAnsi="Arial" w:cs="Arial"/>
          <w:bCs/>
          <w:lang w:val="es-CO" w:eastAsia="es-CO"/>
        </w:rPr>
        <w:t>“asistir y proteger al niño para garantizar su desarrollo armónico e integral y el ejercicio pleno de sus derechos” (art. 44 CP).</w:t>
      </w:r>
    </w:p>
    <w:p w14:paraId="3C7E4CD0" w14:textId="77777777" w:rsidR="009D0E94" w:rsidRDefault="009D0E94" w:rsidP="007C10D4">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 xml:space="preserve">En el mismo sentido, diversos tratados y convenios internacionales suscritos por el Estado colombiano, </w:t>
      </w:r>
      <w:r w:rsidR="00F160EB">
        <w:rPr>
          <w:rFonts w:ascii="Arial" w:eastAsia="Times New Roman" w:hAnsi="Arial" w:cs="Arial"/>
          <w:bCs/>
          <w:lang w:val="es-CO" w:eastAsia="es-CO"/>
        </w:rPr>
        <w:t>otorgan especial protección a la familia. Entre otros, la Declaración Universal de los Derechos Humanos, el Pacto Internacional de Derechos Económicos, Sociales y Culturales, la Conv</w:t>
      </w:r>
      <w:r w:rsidR="00E865E3">
        <w:rPr>
          <w:rFonts w:ascii="Arial" w:eastAsia="Times New Roman" w:hAnsi="Arial" w:cs="Arial"/>
          <w:bCs/>
          <w:lang w:val="es-CO" w:eastAsia="es-CO"/>
        </w:rPr>
        <w:t>ención Internacional sobre los Derechos del Niño, reconocen que la familia es el eje fundamental de la sociedad.</w:t>
      </w:r>
    </w:p>
    <w:p w14:paraId="5455A692" w14:textId="77777777" w:rsidR="00461615" w:rsidRDefault="00461615" w:rsidP="007C10D4">
      <w:pPr>
        <w:spacing w:before="100" w:beforeAutospacing="1" w:after="100" w:afterAutospacing="1" w:line="360" w:lineRule="auto"/>
        <w:jc w:val="both"/>
        <w:rPr>
          <w:rFonts w:ascii="Arial" w:eastAsia="Times New Roman" w:hAnsi="Arial" w:cs="Arial"/>
          <w:bCs/>
          <w:lang w:val="es-CO" w:eastAsia="es-CO"/>
        </w:rPr>
      </w:pPr>
      <w:r w:rsidRPr="006A0647">
        <w:rPr>
          <w:rFonts w:ascii="Arial" w:eastAsia="Times New Roman" w:hAnsi="Arial" w:cs="Arial"/>
          <w:bCs/>
          <w:lang w:val="es-CO" w:eastAsia="es-CO"/>
        </w:rPr>
        <w:t>Tal como lo ha establecido la jurisprudencia constitucional, “</w:t>
      </w:r>
      <w:r w:rsidRPr="006A0647">
        <w:rPr>
          <w:rFonts w:ascii="Arial" w:hAnsi="Arial" w:cs="Arial"/>
          <w:i/>
          <w:iCs/>
          <w:color w:val="000000"/>
        </w:rPr>
        <w:t xml:space="preserve">el ámbito de protección especial de la familia, se manifiesta, entre otros aspectos, (i) en el reconocimiento a la inviolabilidad de la honra, dignidad e intimidad de la familia; (ii) en el imperativo de fundar las relaciones familiares en la igualdad de derechos y obligaciones de la pareja y en respeto entre todos sus integrantes; (iii) en la necesidad de preservar la armonía y unidad de la familia, sancionando cualquier forma de violencia que se considere destructiva de la misma; (iv) en el </w:t>
      </w:r>
      <w:r w:rsidRPr="006A0647">
        <w:rPr>
          <w:rFonts w:ascii="Arial" w:hAnsi="Arial" w:cs="Arial"/>
          <w:i/>
          <w:iCs/>
          <w:color w:val="000000"/>
        </w:rPr>
        <w:lastRenderedPageBreak/>
        <w:t>reconocimiento de iguales derechos y obligaciones para los hijos, independientemente de cuál sea su origen familiar; (v) en el derecho de la pareja a decidir libre y responsablemente el número de hijos que desea tener; y (vi) en la asistencia y protección que en el seno familiar se debe a los hijos para garantizar su desarrollo integral y el goce pleno de sus derechos”</w:t>
      </w:r>
      <w:r>
        <w:rPr>
          <w:rStyle w:val="Refdenotaalpie"/>
          <w:rFonts w:ascii="Arial" w:hAnsi="Arial" w:cs="Arial"/>
          <w:i/>
          <w:iCs/>
          <w:color w:val="000000"/>
        </w:rPr>
        <w:footnoteReference w:id="1"/>
      </w:r>
      <w:r>
        <w:rPr>
          <w:rFonts w:ascii="Arial" w:hAnsi="Arial" w:cs="Arial"/>
          <w:i/>
          <w:iCs/>
          <w:color w:val="000000"/>
        </w:rPr>
        <w:t>.</w:t>
      </w:r>
    </w:p>
    <w:p w14:paraId="74E4152A" w14:textId="77777777" w:rsidR="002808FE" w:rsidRDefault="00507BD8" w:rsidP="007C10D4">
      <w:pPr>
        <w:spacing w:before="100" w:beforeAutospacing="1" w:after="100" w:afterAutospacing="1" w:line="360" w:lineRule="auto"/>
        <w:jc w:val="both"/>
        <w:rPr>
          <w:rFonts w:ascii="Arial" w:eastAsia="Times New Roman" w:hAnsi="Arial" w:cs="Arial"/>
          <w:bCs/>
          <w:lang w:val="es-CO" w:eastAsia="es-CO"/>
        </w:rPr>
      </w:pPr>
      <w:r w:rsidRPr="00B75A4B">
        <w:rPr>
          <w:rFonts w:ascii="Arial" w:eastAsia="Times New Roman" w:hAnsi="Arial" w:cs="Arial"/>
          <w:bCs/>
          <w:lang w:val="es-CO" w:eastAsia="es-CO"/>
        </w:rPr>
        <w:t xml:space="preserve">Por esta razón, </w:t>
      </w:r>
      <w:r w:rsidR="00637D3F" w:rsidRPr="00B75A4B">
        <w:rPr>
          <w:rFonts w:ascii="Arial" w:eastAsia="Times New Roman" w:hAnsi="Arial" w:cs="Arial"/>
          <w:bCs/>
          <w:lang w:val="es-CO" w:eastAsia="es-CO"/>
        </w:rPr>
        <w:t>resulta de la mayor importancia que</w:t>
      </w:r>
      <w:r w:rsidR="00B75A4B">
        <w:rPr>
          <w:rFonts w:ascii="Arial" w:eastAsia="Times New Roman" w:hAnsi="Arial" w:cs="Arial"/>
          <w:bCs/>
          <w:lang w:val="es-CO" w:eastAsia="es-CO"/>
        </w:rPr>
        <w:t>,</w:t>
      </w:r>
      <w:r w:rsidR="00637D3F" w:rsidRPr="00B75A4B">
        <w:rPr>
          <w:rFonts w:ascii="Arial" w:eastAsia="Times New Roman" w:hAnsi="Arial" w:cs="Arial"/>
          <w:bCs/>
          <w:lang w:val="es-CO" w:eastAsia="es-CO"/>
        </w:rPr>
        <w:t xml:space="preserve"> en el ejercicio del cuidado y crianza del menor, en </w:t>
      </w:r>
      <w:r w:rsidR="00A168D1">
        <w:rPr>
          <w:rFonts w:ascii="Arial" w:eastAsia="Times New Roman" w:hAnsi="Arial" w:cs="Arial"/>
          <w:bCs/>
          <w:lang w:val="es-CO" w:eastAsia="es-CO"/>
        </w:rPr>
        <w:t xml:space="preserve">concordancia </w:t>
      </w:r>
      <w:r w:rsidR="00443AED">
        <w:rPr>
          <w:rFonts w:ascii="Arial" w:eastAsia="Times New Roman" w:hAnsi="Arial" w:cs="Arial"/>
          <w:bCs/>
          <w:lang w:val="es-CO" w:eastAsia="es-CO"/>
        </w:rPr>
        <w:t>con el</w:t>
      </w:r>
      <w:r w:rsidR="00443AED" w:rsidRPr="00B75A4B">
        <w:rPr>
          <w:rFonts w:ascii="Arial" w:eastAsia="Times New Roman" w:hAnsi="Arial" w:cs="Arial"/>
          <w:bCs/>
          <w:lang w:val="es-CO" w:eastAsia="es-CO"/>
        </w:rPr>
        <w:t xml:space="preserve"> </w:t>
      </w:r>
      <w:r w:rsidR="00637D3F" w:rsidRPr="00B75A4B">
        <w:rPr>
          <w:rFonts w:ascii="Arial" w:eastAsia="Times New Roman" w:hAnsi="Arial" w:cs="Arial"/>
          <w:bCs/>
          <w:lang w:val="es-CO" w:eastAsia="es-CO"/>
        </w:rPr>
        <w:t>derecho a la igualdad, tanto padres como madres participen activamente en tod</w:t>
      </w:r>
      <w:r w:rsidR="00C258C3" w:rsidRPr="00B75A4B">
        <w:rPr>
          <w:rFonts w:ascii="Arial" w:eastAsia="Times New Roman" w:hAnsi="Arial" w:cs="Arial"/>
          <w:bCs/>
          <w:lang w:val="es-CO" w:eastAsia="es-CO"/>
        </w:rPr>
        <w:t xml:space="preserve">as las etapas de su desarrollo. </w:t>
      </w:r>
      <w:r w:rsidR="002D7114" w:rsidRPr="00B75A4B">
        <w:rPr>
          <w:rFonts w:ascii="Arial" w:eastAsia="Times New Roman" w:hAnsi="Arial" w:cs="Arial"/>
          <w:bCs/>
          <w:lang w:val="es-CO" w:eastAsia="es-CO"/>
        </w:rPr>
        <w:t>Para ello, el Estado debe otorgar de</w:t>
      </w:r>
      <w:r w:rsidR="0098339F" w:rsidRPr="00B75A4B">
        <w:rPr>
          <w:rFonts w:ascii="Arial" w:eastAsia="Times New Roman" w:hAnsi="Arial" w:cs="Arial"/>
          <w:bCs/>
          <w:lang w:val="es-CO" w:eastAsia="es-CO"/>
        </w:rPr>
        <w:t xml:space="preserve"> herramientas eficaces para que, en igualdad de condiciones, tanto hombres como mujeres se i</w:t>
      </w:r>
      <w:r w:rsidR="002D7114" w:rsidRPr="00B75A4B">
        <w:rPr>
          <w:rFonts w:ascii="Arial" w:eastAsia="Times New Roman" w:hAnsi="Arial" w:cs="Arial"/>
          <w:bCs/>
          <w:lang w:val="es-CO" w:eastAsia="es-CO"/>
        </w:rPr>
        <w:t>nvolucren en la educación de los menores</w:t>
      </w:r>
      <w:r w:rsidR="002808FE" w:rsidRPr="00B75A4B">
        <w:rPr>
          <w:rFonts w:ascii="Arial" w:eastAsia="Times New Roman" w:hAnsi="Arial" w:cs="Arial"/>
          <w:bCs/>
          <w:lang w:val="es-CO" w:eastAsia="es-CO"/>
        </w:rPr>
        <w:t xml:space="preserve">, </w:t>
      </w:r>
      <w:r w:rsidR="007828DD">
        <w:rPr>
          <w:rFonts w:ascii="Arial" w:eastAsia="Times New Roman" w:hAnsi="Arial" w:cs="Arial"/>
          <w:bCs/>
          <w:lang w:val="es-CO" w:eastAsia="es-CO"/>
        </w:rPr>
        <w:t xml:space="preserve">labor que </w:t>
      </w:r>
      <w:r w:rsidR="002808FE" w:rsidRPr="00B75A4B">
        <w:rPr>
          <w:rFonts w:ascii="Arial" w:eastAsia="Times New Roman" w:hAnsi="Arial" w:cs="Arial"/>
          <w:bCs/>
          <w:lang w:val="es-CO" w:eastAsia="es-CO"/>
        </w:rPr>
        <w:t xml:space="preserve">históricamente ha correspondido en mayor medida </w:t>
      </w:r>
      <w:r w:rsidR="00CB33B8" w:rsidRPr="00B75A4B">
        <w:rPr>
          <w:rFonts w:ascii="Arial" w:eastAsia="Times New Roman" w:hAnsi="Arial" w:cs="Arial"/>
          <w:bCs/>
          <w:lang w:val="es-CO" w:eastAsia="es-CO"/>
        </w:rPr>
        <w:t>a las madres</w:t>
      </w:r>
      <w:r w:rsidR="00A8043F">
        <w:rPr>
          <w:rFonts w:ascii="Arial" w:eastAsia="Times New Roman" w:hAnsi="Arial" w:cs="Arial"/>
          <w:bCs/>
          <w:lang w:val="es-CO" w:eastAsia="es-CO"/>
        </w:rPr>
        <w:t>.</w:t>
      </w:r>
      <w:r w:rsidR="002808FE" w:rsidRPr="00B75A4B">
        <w:rPr>
          <w:rFonts w:ascii="Arial" w:eastAsia="Times New Roman" w:hAnsi="Arial" w:cs="Arial"/>
          <w:bCs/>
          <w:lang w:val="es-CO" w:eastAsia="es-CO"/>
        </w:rPr>
        <w:t xml:space="preserve"> </w:t>
      </w:r>
    </w:p>
    <w:p w14:paraId="6D0CDC33" w14:textId="77777777" w:rsidR="00950292" w:rsidRPr="00B75A4B" w:rsidRDefault="00B75A4B" w:rsidP="007C10D4">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 xml:space="preserve">En este orden de ideas, el objetivo de este proyecto de ley es, </w:t>
      </w:r>
      <w:r w:rsidR="007828DD">
        <w:rPr>
          <w:rFonts w:ascii="Arial" w:eastAsia="Times New Roman" w:hAnsi="Arial" w:cs="Arial"/>
          <w:bCs/>
          <w:lang w:val="es-CO" w:eastAsia="es-CO"/>
        </w:rPr>
        <w:t>brindarle</w:t>
      </w:r>
      <w:r>
        <w:rPr>
          <w:rFonts w:ascii="Arial" w:eastAsia="Times New Roman" w:hAnsi="Arial" w:cs="Arial"/>
          <w:bCs/>
          <w:lang w:val="es-CO" w:eastAsia="es-CO"/>
        </w:rPr>
        <w:t xml:space="preserve"> a los padres la </w:t>
      </w:r>
      <w:r w:rsidR="007828DD">
        <w:rPr>
          <w:rFonts w:ascii="Arial" w:eastAsia="Times New Roman" w:hAnsi="Arial" w:cs="Arial"/>
          <w:bCs/>
          <w:lang w:val="es-CO" w:eastAsia="es-CO"/>
        </w:rPr>
        <w:t>oportunidad</w:t>
      </w:r>
      <w:r>
        <w:rPr>
          <w:rFonts w:ascii="Arial" w:eastAsia="Times New Roman" w:hAnsi="Arial" w:cs="Arial"/>
          <w:bCs/>
          <w:lang w:val="es-CO" w:eastAsia="es-CO"/>
        </w:rPr>
        <w:t xml:space="preserve"> de </w:t>
      </w:r>
      <w:r w:rsidR="00950292">
        <w:rPr>
          <w:rFonts w:ascii="Arial" w:eastAsia="Times New Roman" w:hAnsi="Arial" w:cs="Arial"/>
          <w:bCs/>
          <w:lang w:val="es-CO" w:eastAsia="es-CO"/>
        </w:rPr>
        <w:t>involucrarse solidariamente</w:t>
      </w:r>
      <w:r>
        <w:rPr>
          <w:rFonts w:ascii="Arial" w:eastAsia="Times New Roman" w:hAnsi="Arial" w:cs="Arial"/>
          <w:bCs/>
          <w:lang w:val="es-CO" w:eastAsia="es-CO"/>
        </w:rPr>
        <w:t xml:space="preserve"> en el proceso de crianza</w:t>
      </w:r>
      <w:r w:rsidR="00950292">
        <w:rPr>
          <w:rFonts w:ascii="Arial" w:eastAsia="Times New Roman" w:hAnsi="Arial" w:cs="Arial"/>
          <w:bCs/>
          <w:lang w:val="es-CO" w:eastAsia="es-CO"/>
        </w:rPr>
        <w:t>, cuidado y protección</w:t>
      </w:r>
      <w:r>
        <w:rPr>
          <w:rFonts w:ascii="Arial" w:eastAsia="Times New Roman" w:hAnsi="Arial" w:cs="Arial"/>
          <w:bCs/>
          <w:lang w:val="es-CO" w:eastAsia="es-CO"/>
        </w:rPr>
        <w:t xml:space="preserve"> de sus hijos, al obligar a establecimientos abiertos al público a instalar cambiadores de pañales en los baños de hombres y tener baños familiares.</w:t>
      </w:r>
    </w:p>
    <w:p w14:paraId="216878C1" w14:textId="77777777" w:rsidR="001F7E34" w:rsidRPr="00B75A4B" w:rsidRDefault="001F7E34" w:rsidP="001F7E34">
      <w:pPr>
        <w:pStyle w:val="Prrafodelista"/>
        <w:numPr>
          <w:ilvl w:val="0"/>
          <w:numId w:val="3"/>
        </w:numPr>
        <w:spacing w:before="100" w:beforeAutospacing="1" w:after="100" w:afterAutospacing="1" w:line="360" w:lineRule="auto"/>
        <w:jc w:val="both"/>
        <w:rPr>
          <w:rFonts w:ascii="Arial" w:eastAsia="Times New Roman" w:hAnsi="Arial" w:cs="Arial"/>
          <w:b/>
          <w:bCs/>
          <w:lang w:val="es-CO" w:eastAsia="es-CO"/>
        </w:rPr>
      </w:pPr>
      <w:r w:rsidRPr="00B75A4B">
        <w:rPr>
          <w:rFonts w:ascii="Arial" w:eastAsia="Times New Roman" w:hAnsi="Arial" w:cs="Arial"/>
          <w:b/>
          <w:bCs/>
          <w:lang w:val="es-CO" w:eastAsia="es-CO"/>
        </w:rPr>
        <w:t>JU</w:t>
      </w:r>
      <w:r w:rsidR="00EE541C">
        <w:rPr>
          <w:rFonts w:ascii="Arial" w:eastAsia="Times New Roman" w:hAnsi="Arial" w:cs="Arial"/>
          <w:b/>
          <w:bCs/>
          <w:lang w:val="es-CO" w:eastAsia="es-CO"/>
        </w:rPr>
        <w:t>STIFICACIÓN DEL PROYECTO DE LEY</w:t>
      </w:r>
    </w:p>
    <w:p w14:paraId="3FED5111" w14:textId="77777777" w:rsidR="00E250BB" w:rsidRDefault="009B68F5" w:rsidP="007C10D4">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De acuerdo con el Bienestar Familiar, el modelo afectivo y activo del padre en la crianza de los menores ayuda a la construcción de la identidad, y “en los últimos tiempos se observa que los padres quieren participar en todas las labores de la crianza, que desea ser un padre colaborador y activo”</w:t>
      </w:r>
      <w:r w:rsidR="00C91D9B">
        <w:rPr>
          <w:rFonts w:ascii="Arial" w:eastAsia="Times New Roman" w:hAnsi="Arial" w:cs="Arial"/>
          <w:bCs/>
          <w:lang w:val="es-CO" w:eastAsia="es-CO"/>
        </w:rPr>
        <w:t xml:space="preserve">. Así, “la capacidad que tiene el hombre de involucrarse afectivamente, de asumir responsabilidades y roles </w:t>
      </w:r>
      <w:r w:rsidR="00C91D9B">
        <w:rPr>
          <w:rFonts w:ascii="Arial" w:eastAsia="Times New Roman" w:hAnsi="Arial" w:cs="Arial"/>
          <w:bCs/>
          <w:lang w:val="es-CO" w:eastAsia="es-CO"/>
        </w:rPr>
        <w:lastRenderedPageBreak/>
        <w:t xml:space="preserve">dentro de la familia, y de participar en la crianza y formación de los hijos es lo que en educación familiar se llama </w:t>
      </w:r>
      <w:r w:rsidR="00C91D9B" w:rsidRPr="00025083">
        <w:rPr>
          <w:rFonts w:ascii="Arial" w:eastAsia="Times New Roman" w:hAnsi="Arial" w:cs="Arial"/>
          <w:bCs/>
          <w:i/>
          <w:lang w:val="es-CO" w:eastAsia="es-CO"/>
        </w:rPr>
        <w:t>paternar</w:t>
      </w:r>
      <w:r w:rsidR="00C91D9B">
        <w:rPr>
          <w:rFonts w:ascii="Arial" w:eastAsia="Times New Roman" w:hAnsi="Arial" w:cs="Arial"/>
          <w:bCs/>
          <w:lang w:val="es-CO" w:eastAsia="es-CO"/>
        </w:rPr>
        <w:t>”</w:t>
      </w:r>
      <w:r w:rsidR="00C91D9B">
        <w:rPr>
          <w:rStyle w:val="Refdenotaalpie"/>
          <w:rFonts w:ascii="Arial" w:eastAsia="Times New Roman" w:hAnsi="Arial" w:cs="Arial"/>
          <w:bCs/>
          <w:lang w:val="es-CO" w:eastAsia="es-CO"/>
        </w:rPr>
        <w:footnoteReference w:id="2"/>
      </w:r>
      <w:r w:rsidR="00C91D9B">
        <w:rPr>
          <w:rFonts w:ascii="Arial" w:eastAsia="Times New Roman" w:hAnsi="Arial" w:cs="Arial"/>
          <w:bCs/>
          <w:lang w:val="es-CO" w:eastAsia="es-CO"/>
        </w:rPr>
        <w:t xml:space="preserve">. </w:t>
      </w:r>
    </w:p>
    <w:p w14:paraId="569F15CD" w14:textId="2CD8096B" w:rsidR="003E5194" w:rsidRDefault="003E5194" w:rsidP="007C10D4">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 xml:space="preserve">La iniciativa legislaiva se orienta a la promoción de la orgnanzación del cuidado para estimular la distribución de las responsabilidades del cuidado, </w:t>
      </w:r>
      <w:r w:rsidR="0056248A">
        <w:rPr>
          <w:rFonts w:ascii="Arial" w:eastAsia="Times New Roman" w:hAnsi="Arial" w:cs="Arial"/>
          <w:bCs/>
          <w:lang w:val="es-CO" w:eastAsia="es-CO"/>
        </w:rPr>
        <w:t>el mejoramiento de las condiciones para quienes ejercen las actividades de cuidado así como el reconocimiento y distribución del trabajo de cuidado.</w:t>
      </w:r>
    </w:p>
    <w:p w14:paraId="0E4BC18F" w14:textId="77777777" w:rsidR="00C341B9" w:rsidRDefault="00E250BB" w:rsidP="007C10D4">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Según el DANE, para el año 2005 existían 10.575.297 hogares los cuales estaban conformados 71% por jefatura masculina y el 29% tenían como jefe de hogar una mujer</w:t>
      </w:r>
      <w:r>
        <w:rPr>
          <w:rStyle w:val="Refdenotaalpie"/>
          <w:rFonts w:ascii="Arial" w:eastAsia="Times New Roman" w:hAnsi="Arial" w:cs="Arial"/>
          <w:bCs/>
          <w:lang w:val="es-CO" w:eastAsia="es-CO"/>
        </w:rPr>
        <w:footnoteReference w:id="3"/>
      </w:r>
      <w:r>
        <w:rPr>
          <w:rFonts w:ascii="Arial" w:eastAsia="Times New Roman" w:hAnsi="Arial" w:cs="Arial"/>
          <w:bCs/>
          <w:lang w:val="es-CO" w:eastAsia="es-CO"/>
        </w:rPr>
        <w:t>. Mientras que para el año 2013, la proporción de hogares con jefatura masculina es del 65.4%</w:t>
      </w:r>
      <w:r w:rsidR="001C4CBF">
        <w:rPr>
          <w:rStyle w:val="Refdenotaalpie"/>
          <w:rFonts w:ascii="Arial" w:eastAsia="Times New Roman" w:hAnsi="Arial" w:cs="Arial"/>
          <w:bCs/>
          <w:lang w:val="es-CO" w:eastAsia="es-CO"/>
        </w:rPr>
        <w:footnoteReference w:id="4"/>
      </w:r>
      <w:r>
        <w:rPr>
          <w:rFonts w:ascii="Arial" w:eastAsia="Times New Roman" w:hAnsi="Arial" w:cs="Arial"/>
          <w:bCs/>
          <w:lang w:val="es-CO" w:eastAsia="es-CO"/>
        </w:rPr>
        <w:t>.</w:t>
      </w:r>
      <w:r w:rsidR="001533FE">
        <w:rPr>
          <w:rFonts w:ascii="Arial" w:eastAsia="Times New Roman" w:hAnsi="Arial" w:cs="Arial"/>
          <w:bCs/>
          <w:lang w:val="es-CO" w:eastAsia="es-CO"/>
        </w:rPr>
        <w:t xml:space="preserve"> Po</w:t>
      </w:r>
      <w:r w:rsidR="00F6287E">
        <w:rPr>
          <w:rFonts w:ascii="Arial" w:eastAsia="Times New Roman" w:hAnsi="Arial" w:cs="Arial"/>
          <w:bCs/>
          <w:lang w:val="es-CO" w:eastAsia="es-CO"/>
        </w:rPr>
        <w:t>r otra parte, según la Encuesta Nacional de Demografía y Salud del Ministerio de Salud, un “</w:t>
      </w:r>
      <w:r w:rsidR="001533FE" w:rsidRPr="001533FE">
        <w:rPr>
          <w:rFonts w:ascii="Arial" w:eastAsia="Times New Roman" w:hAnsi="Arial" w:cs="Arial"/>
          <w:bCs/>
          <w:lang w:val="es-CO" w:eastAsia="es-CO"/>
        </w:rPr>
        <w:t>33.7 por ciento de los nacimientos ocurrió fuera de una unión y un 50.7 por ciento de los nacimientos se concibió antes de una unión. Este resultado está en la dirección del fenómeno de la Segunda Transición Demográfica, según la cual se da una pérdida de importancia del matrimonio como institución para la crianza de los hijos e hijas (Flórez y Sánchez, 2012)</w:t>
      </w:r>
      <w:r w:rsidR="00F6287E">
        <w:rPr>
          <w:rFonts w:ascii="Arial" w:eastAsia="Times New Roman" w:hAnsi="Arial" w:cs="Arial"/>
          <w:bCs/>
          <w:lang w:val="es-CO" w:eastAsia="es-CO"/>
        </w:rPr>
        <w:t>”</w:t>
      </w:r>
      <w:r w:rsidR="001533FE" w:rsidRPr="001533FE">
        <w:rPr>
          <w:rFonts w:ascii="Arial" w:eastAsia="Times New Roman" w:hAnsi="Arial" w:cs="Arial"/>
          <w:bCs/>
          <w:lang w:val="es-CO" w:eastAsia="es-CO"/>
        </w:rPr>
        <w:t>.</w:t>
      </w:r>
      <w:r w:rsidR="00F6287E">
        <w:rPr>
          <w:rStyle w:val="Refdenotaalpie"/>
          <w:rFonts w:ascii="Arial" w:eastAsia="Times New Roman" w:hAnsi="Arial" w:cs="Arial"/>
          <w:bCs/>
          <w:lang w:val="es-CO" w:eastAsia="es-CO"/>
        </w:rPr>
        <w:footnoteReference w:id="5"/>
      </w:r>
    </w:p>
    <w:p w14:paraId="2F55C7F9" w14:textId="03DBE46A" w:rsidR="004D467F" w:rsidRDefault="004D467F" w:rsidP="007C10D4">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Como parte de la estructura jurídica de recocimiento de las actividades de cuidado, la Ley 1413 de 2010 establece los lineamientos para la incusión de la economía del cuidado conformado por el trabajo de hogar no remunerado en el Sistema de Cuentas Nacionales “</w:t>
      </w:r>
      <w:r w:rsidRPr="004D467F">
        <w:rPr>
          <w:rFonts w:ascii="Arial" w:eastAsia="Times New Roman" w:hAnsi="Arial" w:cs="Arial"/>
          <w:bCs/>
          <w:lang w:val="es-CO" w:eastAsia="es-CO"/>
        </w:rPr>
        <w:t>con el objeto de medir la contribución de la mujer al desarrollo económico y social del país y como herramienta fundamental para la definición e implementación de políticas públicas.”</w:t>
      </w:r>
    </w:p>
    <w:p w14:paraId="0B4D5043" w14:textId="77777777" w:rsidR="003344CA" w:rsidRDefault="002C5213" w:rsidP="00D46DE8">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lastRenderedPageBreak/>
        <w:t>Sin embargo, en Colombia aún las mujeres adultas que hacen parte del mercado laboral tienen una “triple jornada: el mercado laboral, los oficios del hogar y el cuidado de los niños, personas en estado de discapacidad y ancianos,” estadísticas del DANE del año 2011 señalan que en un semana promedio las “mujeres dedican 32 horas a trabajos no remunerados y los hombres 13.”</w:t>
      </w:r>
      <w:r w:rsidRPr="002C5213">
        <w:rPr>
          <w:rStyle w:val="Refdenotaalpie"/>
          <w:rFonts w:ascii="Arial" w:eastAsia="Times New Roman" w:hAnsi="Arial" w:cs="Arial"/>
          <w:bCs/>
          <w:lang w:val="es-CO" w:eastAsia="es-CO"/>
        </w:rPr>
        <w:t xml:space="preserve"> </w:t>
      </w:r>
      <w:r>
        <w:rPr>
          <w:rStyle w:val="Refdenotaalpie"/>
          <w:rFonts w:ascii="Arial" w:eastAsia="Times New Roman" w:hAnsi="Arial" w:cs="Arial"/>
          <w:bCs/>
          <w:lang w:val="es-CO" w:eastAsia="es-CO"/>
        </w:rPr>
        <w:footnoteReference w:id="6"/>
      </w:r>
      <w:r>
        <w:rPr>
          <w:rFonts w:ascii="Arial" w:eastAsia="Times New Roman" w:hAnsi="Arial" w:cs="Arial"/>
          <w:bCs/>
          <w:lang w:val="es-CO" w:eastAsia="es-CO"/>
        </w:rPr>
        <w:t xml:space="preserve"> Para el año 2018, las mujeres dedican 52 horas en promedio y los hombres 22 en los trabajos domésticos y del cuidado del hogar (Ver</w:t>
      </w:r>
      <w:r w:rsidR="00FA58C9">
        <w:rPr>
          <w:rFonts w:ascii="Arial" w:eastAsia="Times New Roman" w:hAnsi="Arial" w:cs="Arial"/>
          <w:bCs/>
          <w:lang w:val="es-CO" w:eastAsia="es-CO"/>
        </w:rPr>
        <w:t xml:space="preserve"> Figura</w:t>
      </w:r>
      <w:r>
        <w:rPr>
          <w:rFonts w:ascii="Arial" w:eastAsia="Times New Roman" w:hAnsi="Arial" w:cs="Arial"/>
          <w:bCs/>
          <w:lang w:val="es-CO" w:eastAsia="es-CO"/>
        </w:rPr>
        <w:t xml:space="preserve"> No. 1).</w:t>
      </w:r>
      <w:r w:rsidR="00D42554">
        <w:rPr>
          <w:rFonts w:ascii="Arial" w:eastAsia="Times New Roman" w:hAnsi="Arial" w:cs="Arial"/>
          <w:bCs/>
          <w:lang w:val="es-CO" w:eastAsia="es-CO"/>
        </w:rPr>
        <w:t xml:space="preserve"> </w:t>
      </w:r>
      <w:r w:rsidR="0009557E">
        <w:rPr>
          <w:rFonts w:ascii="Arial" w:eastAsia="Times New Roman" w:hAnsi="Arial" w:cs="Arial"/>
          <w:bCs/>
          <w:lang w:val="es-CO" w:eastAsia="es-CO"/>
        </w:rPr>
        <w:t>Igualmente, según estadísticas del año 2013,</w:t>
      </w:r>
      <w:r w:rsidR="00D42554">
        <w:rPr>
          <w:rFonts w:ascii="Arial" w:eastAsia="Times New Roman" w:hAnsi="Arial" w:cs="Arial"/>
          <w:bCs/>
          <w:lang w:val="es-CO" w:eastAsia="es-CO"/>
        </w:rPr>
        <w:t xml:space="preserve"> dependiendo del nivel socioeconómico, las mujeres invierten mayor tiempo en el cuidado del hogar y de los menores</w:t>
      </w:r>
      <w:r w:rsidR="005A5774">
        <w:rPr>
          <w:rFonts w:ascii="Arial" w:eastAsia="Times New Roman" w:hAnsi="Arial" w:cs="Arial"/>
          <w:bCs/>
          <w:lang w:val="es-CO" w:eastAsia="es-CO"/>
        </w:rPr>
        <w:t xml:space="preserve"> (Figura No. 2</w:t>
      </w:r>
      <w:r w:rsidR="00D42554">
        <w:rPr>
          <w:rFonts w:ascii="Arial" w:eastAsia="Times New Roman" w:hAnsi="Arial" w:cs="Arial"/>
          <w:bCs/>
          <w:lang w:val="es-CO" w:eastAsia="es-CO"/>
        </w:rPr>
        <w:t xml:space="preserve">). </w:t>
      </w:r>
    </w:p>
    <w:p w14:paraId="300CCE7E" w14:textId="77777777" w:rsidR="006D0399" w:rsidRDefault="006D0399" w:rsidP="00D46DE8">
      <w:pPr>
        <w:spacing w:before="100" w:beforeAutospacing="1" w:after="100" w:afterAutospacing="1" w:line="360" w:lineRule="auto"/>
        <w:jc w:val="both"/>
        <w:rPr>
          <w:rFonts w:ascii="Arial" w:eastAsia="Times New Roman" w:hAnsi="Arial" w:cs="Arial"/>
          <w:bCs/>
          <w:lang w:val="es-CO" w:eastAsia="es-CO"/>
        </w:rPr>
      </w:pPr>
    </w:p>
    <w:p w14:paraId="765A7B6E" w14:textId="77777777" w:rsidR="006D0399" w:rsidRDefault="006D0399" w:rsidP="00D46DE8">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 xml:space="preserve">En este sentido, de acuerdo con el DANE (2013) en Colombia el 90% de las mujeres participan del trabajo de cuidado no remunerado mientras tan sólo el 60% de los hombres participa de aquél, al tiempo que en las ciudades las mujeres dedican 7:09 hora </w:t>
      </w:r>
      <w:r w:rsidR="009B33D6">
        <w:rPr>
          <w:rFonts w:ascii="Arial" w:eastAsia="Times New Roman" w:hAnsi="Arial" w:cs="Arial"/>
          <w:bCs/>
          <w:lang w:val="es-CO" w:eastAsia="es-CO"/>
        </w:rPr>
        <w:t>a los trabajos de cuidado no remunerado en contraste con sólo 3:02 horas destinadas por los hombres a estas actividades.</w:t>
      </w:r>
    </w:p>
    <w:p w14:paraId="083E2BFE" w14:textId="77777777" w:rsidR="00BE148A" w:rsidRDefault="00D06D37" w:rsidP="00D46DE8">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Lo anterior, se explica, en parte,</w:t>
      </w:r>
      <w:r w:rsidR="00EF7C70">
        <w:rPr>
          <w:rFonts w:ascii="Arial" w:eastAsia="Times New Roman" w:hAnsi="Arial" w:cs="Arial"/>
          <w:bCs/>
          <w:lang w:val="es-CO" w:eastAsia="es-CO"/>
        </w:rPr>
        <w:t xml:space="preserve"> por el</w:t>
      </w:r>
      <w:r>
        <w:rPr>
          <w:rFonts w:ascii="Arial" w:eastAsia="Times New Roman" w:hAnsi="Arial" w:cs="Arial"/>
          <w:bCs/>
          <w:lang w:val="es-CO" w:eastAsia="es-CO"/>
        </w:rPr>
        <w:t xml:space="preserve"> menor acceso </w:t>
      </w:r>
      <w:r w:rsidR="00EF7C70">
        <w:rPr>
          <w:rFonts w:ascii="Arial" w:eastAsia="Times New Roman" w:hAnsi="Arial" w:cs="Arial"/>
          <w:bCs/>
          <w:lang w:val="es-CO" w:eastAsia="es-CO"/>
        </w:rPr>
        <w:t xml:space="preserve">de las mujeres </w:t>
      </w:r>
      <w:r>
        <w:rPr>
          <w:rFonts w:ascii="Arial" w:eastAsia="Times New Roman" w:hAnsi="Arial" w:cs="Arial"/>
          <w:bCs/>
          <w:lang w:val="es-CO" w:eastAsia="es-CO"/>
        </w:rPr>
        <w:t xml:space="preserve">al trabajo laboral formal y </w:t>
      </w:r>
      <w:r w:rsidR="00EF7C70">
        <w:rPr>
          <w:rFonts w:ascii="Arial" w:eastAsia="Times New Roman" w:hAnsi="Arial" w:cs="Arial"/>
          <w:bCs/>
          <w:lang w:val="es-CO" w:eastAsia="es-CO"/>
        </w:rPr>
        <w:t xml:space="preserve">a la </w:t>
      </w:r>
      <w:r>
        <w:rPr>
          <w:rFonts w:ascii="Arial" w:eastAsia="Times New Roman" w:hAnsi="Arial" w:cs="Arial"/>
          <w:bCs/>
          <w:lang w:val="es-CO" w:eastAsia="es-CO"/>
        </w:rPr>
        <w:t xml:space="preserve">menor remuneración económica </w:t>
      </w:r>
      <w:r w:rsidR="00EF7C70">
        <w:rPr>
          <w:rFonts w:ascii="Arial" w:eastAsia="Times New Roman" w:hAnsi="Arial" w:cs="Arial"/>
          <w:bCs/>
          <w:lang w:val="es-CO" w:eastAsia="es-CO"/>
        </w:rPr>
        <w:t>en comparación con los hombres; no obstante, también es posible que,</w:t>
      </w:r>
      <w:r w:rsidR="00A75CEF">
        <w:rPr>
          <w:rFonts w:ascii="Arial" w:eastAsia="Times New Roman" w:hAnsi="Arial" w:cs="Arial"/>
          <w:bCs/>
          <w:lang w:val="es-CO" w:eastAsia="es-CO"/>
        </w:rPr>
        <w:t xml:space="preserve"> precisamente por las mayores responsabilidades en el hogar, </w:t>
      </w:r>
      <w:r w:rsidR="00EF7C70">
        <w:rPr>
          <w:rFonts w:ascii="Arial" w:eastAsia="Times New Roman" w:hAnsi="Arial" w:cs="Arial"/>
          <w:bCs/>
          <w:lang w:val="es-CO" w:eastAsia="es-CO"/>
        </w:rPr>
        <w:t>se constituya un círculo vicioso que</w:t>
      </w:r>
      <w:r w:rsidR="00A75CEF">
        <w:rPr>
          <w:rFonts w:ascii="Arial" w:eastAsia="Times New Roman" w:hAnsi="Arial" w:cs="Arial"/>
          <w:bCs/>
          <w:lang w:val="es-CO" w:eastAsia="es-CO"/>
        </w:rPr>
        <w:t xml:space="preserve"> dificulte la participación en el mercado laboral, “e incluso hace que para muchas la única posibilidad de participar sea en trabajos flexibles, a tiempo parcial, que usualmente tienen menores ingresos y se encuentran en el sector informal”</w:t>
      </w:r>
      <w:r w:rsidR="00A75CEF">
        <w:rPr>
          <w:rStyle w:val="Refdenotaalpie"/>
          <w:rFonts w:ascii="Arial" w:eastAsia="Times New Roman" w:hAnsi="Arial" w:cs="Arial"/>
          <w:bCs/>
          <w:lang w:val="es-CO" w:eastAsia="es-CO"/>
        </w:rPr>
        <w:footnoteReference w:id="7"/>
      </w:r>
      <w:r w:rsidR="00A75CEF">
        <w:rPr>
          <w:rFonts w:ascii="Arial" w:eastAsia="Times New Roman" w:hAnsi="Arial" w:cs="Arial"/>
          <w:bCs/>
          <w:lang w:val="es-CO" w:eastAsia="es-CO"/>
        </w:rPr>
        <w:t xml:space="preserve">. </w:t>
      </w:r>
      <w:r w:rsidR="00A97380">
        <w:rPr>
          <w:rFonts w:ascii="Arial" w:eastAsia="Times New Roman" w:hAnsi="Arial" w:cs="Arial"/>
          <w:bCs/>
          <w:lang w:val="es-CO" w:eastAsia="es-CO"/>
        </w:rPr>
        <w:t>Es precisamente por la desigualdad en el trabajo doméstico no remunerado y, en la distribución inequitativa en el cuidado del hogar, que al Estado le corresponde incrementar los espacios de participación del hom</w:t>
      </w:r>
      <w:r w:rsidR="00BE148A">
        <w:rPr>
          <w:rFonts w:ascii="Arial" w:eastAsia="Times New Roman" w:hAnsi="Arial" w:cs="Arial"/>
          <w:bCs/>
          <w:lang w:val="es-CO" w:eastAsia="es-CO"/>
        </w:rPr>
        <w:t xml:space="preserve">bre en la crianza de los hijos, pues esto </w:t>
      </w:r>
      <w:r w:rsidR="00BE148A">
        <w:rPr>
          <w:rFonts w:ascii="Arial" w:eastAsia="Times New Roman" w:hAnsi="Arial" w:cs="Arial"/>
          <w:bCs/>
          <w:lang w:val="es-CO" w:eastAsia="es-CO"/>
        </w:rPr>
        <w:lastRenderedPageBreak/>
        <w:t>repercute positivamente en el cambio de roles en el hogar, trayendo cambios significativos en la educación de los hijos, por ejemplo criando hombres más comprometidos con el cuidado del hogar</w:t>
      </w:r>
      <w:r w:rsidR="00BE148A">
        <w:rPr>
          <w:rStyle w:val="Refdenotaalpie"/>
          <w:rFonts w:ascii="Arial" w:eastAsia="Times New Roman" w:hAnsi="Arial" w:cs="Arial"/>
          <w:bCs/>
          <w:lang w:val="es-CO" w:eastAsia="es-CO"/>
        </w:rPr>
        <w:footnoteReference w:id="8"/>
      </w:r>
      <w:r w:rsidR="00BE148A">
        <w:rPr>
          <w:rFonts w:ascii="Arial" w:eastAsia="Times New Roman" w:hAnsi="Arial" w:cs="Arial"/>
          <w:bCs/>
          <w:lang w:val="es-CO" w:eastAsia="es-CO"/>
        </w:rPr>
        <w:t xml:space="preserve">. </w:t>
      </w:r>
    </w:p>
    <w:p w14:paraId="542A5AA8" w14:textId="77777777" w:rsidR="006D0399" w:rsidRDefault="006D0399" w:rsidP="00D46DE8">
      <w:pPr>
        <w:spacing w:before="100" w:beforeAutospacing="1" w:after="100" w:afterAutospacing="1" w:line="360" w:lineRule="auto"/>
        <w:jc w:val="both"/>
        <w:rPr>
          <w:rFonts w:ascii="Arial" w:eastAsia="Times New Roman" w:hAnsi="Arial" w:cs="Arial"/>
          <w:bCs/>
          <w:lang w:val="es-CO" w:eastAsia="es-CO"/>
        </w:rPr>
      </w:pPr>
    </w:p>
    <w:p w14:paraId="77E4BF63" w14:textId="77777777" w:rsidR="003344CA" w:rsidRDefault="00FA58C9" w:rsidP="003344CA">
      <w:pPr>
        <w:jc w:val="center"/>
        <w:rPr>
          <w:rFonts w:ascii="Arial" w:hAnsi="Arial" w:cs="Arial"/>
          <w:b/>
        </w:rPr>
      </w:pPr>
      <w:r>
        <w:rPr>
          <w:rFonts w:ascii="Arial" w:hAnsi="Arial" w:cs="Arial"/>
          <w:b/>
        </w:rPr>
        <w:t>Figura</w:t>
      </w:r>
      <w:r w:rsidR="003344CA" w:rsidRPr="00D070ED">
        <w:rPr>
          <w:rFonts w:ascii="Arial" w:hAnsi="Arial" w:cs="Arial"/>
          <w:b/>
        </w:rPr>
        <w:t xml:space="preserve"> No. 1</w:t>
      </w:r>
    </w:p>
    <w:p w14:paraId="1D8F296F" w14:textId="77777777" w:rsidR="005A5774" w:rsidRPr="00D070ED" w:rsidRDefault="005A5774" w:rsidP="003344CA">
      <w:pPr>
        <w:jc w:val="center"/>
        <w:rPr>
          <w:rFonts w:ascii="Arial" w:hAnsi="Arial" w:cs="Arial"/>
          <w:b/>
        </w:rPr>
      </w:pPr>
    </w:p>
    <w:p w14:paraId="18355387" w14:textId="77777777" w:rsidR="003344CA" w:rsidRDefault="003344CA" w:rsidP="003344CA">
      <w:r w:rsidRPr="00D070ED">
        <w:rPr>
          <w:noProof/>
          <w:lang w:val="es-ES" w:eastAsia="es-ES"/>
        </w:rPr>
        <w:drawing>
          <wp:inline distT="0" distB="0" distL="0" distR="0" wp14:anchorId="09585981" wp14:editId="1D6E5D57">
            <wp:extent cx="5612130" cy="2322195"/>
            <wp:effectExtent l="0" t="0" r="7620" b="190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D23177" w14:textId="77777777" w:rsidR="003344CA" w:rsidRPr="00D070ED" w:rsidRDefault="003344CA" w:rsidP="003344CA">
      <w:pPr>
        <w:jc w:val="both"/>
        <w:rPr>
          <w:rFonts w:ascii="Arial" w:hAnsi="Arial" w:cs="Arial"/>
          <w:sz w:val="20"/>
          <w:szCs w:val="20"/>
        </w:rPr>
      </w:pPr>
      <w:r w:rsidRPr="00D070ED">
        <w:rPr>
          <w:rFonts w:ascii="Arial" w:hAnsi="Arial" w:cs="Arial"/>
          <w:sz w:val="20"/>
          <w:szCs w:val="20"/>
        </w:rPr>
        <w:t>Fuente: DANE. Simulador del trabajo doméstico y de cuidado no remunerado</w:t>
      </w:r>
    </w:p>
    <w:p w14:paraId="2AC090C0" w14:textId="77777777" w:rsidR="003344CA" w:rsidRPr="00D070ED" w:rsidRDefault="003344CA" w:rsidP="003344CA">
      <w:pPr>
        <w:jc w:val="both"/>
        <w:rPr>
          <w:rFonts w:ascii="Arial" w:hAnsi="Arial" w:cs="Arial"/>
          <w:sz w:val="20"/>
          <w:szCs w:val="20"/>
        </w:rPr>
      </w:pPr>
      <w:r w:rsidRPr="00D070ED">
        <w:rPr>
          <w:rFonts w:ascii="Arial" w:hAnsi="Arial" w:cs="Arial"/>
          <w:sz w:val="20"/>
          <w:szCs w:val="20"/>
        </w:rPr>
        <w:t>para el hogar y la comunidad</w:t>
      </w:r>
      <w:r>
        <w:rPr>
          <w:rStyle w:val="Refdenotaalpie"/>
          <w:rFonts w:ascii="Arial" w:hAnsi="Arial" w:cs="Arial"/>
          <w:sz w:val="20"/>
          <w:szCs w:val="20"/>
        </w:rPr>
        <w:footnoteReference w:id="9"/>
      </w:r>
      <w:r w:rsidRPr="00D070ED">
        <w:rPr>
          <w:rFonts w:ascii="Arial" w:hAnsi="Arial" w:cs="Arial"/>
          <w:sz w:val="20"/>
          <w:szCs w:val="20"/>
        </w:rPr>
        <w:t>.</w:t>
      </w:r>
    </w:p>
    <w:p w14:paraId="387DEC85" w14:textId="77777777" w:rsidR="002C5213" w:rsidRDefault="0009557E" w:rsidP="007F16B6">
      <w:pPr>
        <w:spacing w:before="100" w:beforeAutospacing="1" w:after="100" w:afterAutospacing="1" w:line="360" w:lineRule="auto"/>
        <w:jc w:val="center"/>
        <w:rPr>
          <w:rFonts w:ascii="Arial" w:eastAsia="Times New Roman" w:hAnsi="Arial" w:cs="Arial"/>
          <w:bCs/>
          <w:lang w:val="es-CO" w:eastAsia="es-CO"/>
        </w:rPr>
      </w:pPr>
      <w:r w:rsidRPr="0009557E">
        <w:rPr>
          <w:rFonts w:ascii="Arial" w:eastAsia="Times New Roman" w:hAnsi="Arial" w:cs="Arial"/>
          <w:bCs/>
          <w:noProof/>
          <w:lang w:val="es-ES" w:eastAsia="es-ES"/>
        </w:rPr>
        <w:lastRenderedPageBreak/>
        <w:drawing>
          <wp:inline distT="0" distB="0" distL="0" distR="0" wp14:anchorId="2DFFA447" wp14:editId="434E112F">
            <wp:extent cx="5451548" cy="319087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979" cy="3192883"/>
                    </a:xfrm>
                    <a:prstGeom prst="rect">
                      <a:avLst/>
                    </a:prstGeom>
                    <a:noFill/>
                    <a:ln>
                      <a:noFill/>
                    </a:ln>
                  </pic:spPr>
                </pic:pic>
              </a:graphicData>
            </a:graphic>
          </wp:inline>
        </w:drawing>
      </w:r>
    </w:p>
    <w:p w14:paraId="51E76AD4" w14:textId="77777777" w:rsidR="00B91108" w:rsidRDefault="00B91108" w:rsidP="00B91108">
      <w:pPr>
        <w:spacing w:before="100" w:beforeAutospacing="1" w:after="100" w:afterAutospacing="1" w:line="360" w:lineRule="auto"/>
        <w:rPr>
          <w:rFonts w:ascii="Arial" w:eastAsia="Times New Roman" w:hAnsi="Arial" w:cs="Arial"/>
          <w:bCs/>
          <w:lang w:val="es-CO" w:eastAsia="es-CO"/>
        </w:rPr>
      </w:pPr>
      <w:r w:rsidRPr="00B91108">
        <w:rPr>
          <w:rFonts w:ascii="Arial" w:eastAsia="Times New Roman" w:hAnsi="Arial" w:cs="Arial"/>
          <w:bCs/>
          <w:sz w:val="18"/>
          <w:szCs w:val="20"/>
          <w:lang w:val="es-CO" w:eastAsia="es-CO"/>
        </w:rPr>
        <w:t xml:space="preserve">Fuente: </w:t>
      </w:r>
      <w:r w:rsidR="007F16B6" w:rsidRPr="00B91108">
        <w:rPr>
          <w:rFonts w:ascii="Arial" w:eastAsia="Times New Roman" w:hAnsi="Arial" w:cs="Arial"/>
          <w:bCs/>
          <w:sz w:val="18"/>
          <w:szCs w:val="20"/>
          <w:lang w:val="es-CO" w:eastAsia="es-CO"/>
        </w:rPr>
        <w:t>Extraído</w:t>
      </w:r>
      <w:r w:rsidRPr="00B91108">
        <w:rPr>
          <w:rFonts w:ascii="Arial" w:eastAsia="Times New Roman" w:hAnsi="Arial" w:cs="Arial"/>
          <w:bCs/>
          <w:sz w:val="18"/>
          <w:szCs w:val="20"/>
          <w:lang w:val="es-CO" w:eastAsia="es-CO"/>
        </w:rPr>
        <w:t xml:space="preserve"> de</w:t>
      </w:r>
      <w:r w:rsidR="007F16B6">
        <w:rPr>
          <w:rFonts w:ascii="Arial" w:eastAsia="Times New Roman" w:hAnsi="Arial" w:cs="Arial"/>
          <w:bCs/>
          <w:sz w:val="18"/>
          <w:szCs w:val="20"/>
          <w:lang w:val="es-CO" w:eastAsia="es-CO"/>
        </w:rPr>
        <w:t>:</w:t>
      </w:r>
      <w:r w:rsidRPr="00B91108">
        <w:rPr>
          <w:rFonts w:ascii="Arial" w:eastAsia="Times New Roman" w:hAnsi="Arial" w:cs="Arial"/>
          <w:bCs/>
          <w:sz w:val="18"/>
          <w:szCs w:val="20"/>
          <w:lang w:val="es-CO" w:eastAsia="es-CO"/>
        </w:rPr>
        <w:t xml:space="preserve"> </w:t>
      </w:r>
      <w:r w:rsidRPr="00B91108">
        <w:rPr>
          <w:rFonts w:ascii="Arial" w:hAnsi="Arial" w:cs="Arial"/>
          <w:sz w:val="18"/>
          <w:szCs w:val="20"/>
          <w:lang w:val="es-CO"/>
        </w:rPr>
        <w:t>Peña, Ximena y otros. Mujer y Movilidad social. Serie Documentos Cede. Bogotá, enero de 2013</w:t>
      </w:r>
      <w:r w:rsidRPr="00C97243">
        <w:rPr>
          <w:rFonts w:ascii="Arial" w:hAnsi="Arial" w:cs="Arial"/>
          <w:sz w:val="20"/>
          <w:szCs w:val="20"/>
          <w:lang w:val="es-CO"/>
        </w:rPr>
        <w:t xml:space="preserve">. </w:t>
      </w:r>
    </w:p>
    <w:p w14:paraId="35FA2FEB" w14:textId="77777777" w:rsidR="006A5226" w:rsidRPr="00B75A4B" w:rsidRDefault="00A97380" w:rsidP="007C10D4">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Por ejemplo, en Estados Unidos reci</w:t>
      </w:r>
      <w:r w:rsidR="00C258C3" w:rsidRPr="00B75A4B">
        <w:rPr>
          <w:rFonts w:ascii="Arial" w:eastAsia="Times New Roman" w:hAnsi="Arial" w:cs="Arial"/>
          <w:bCs/>
          <w:lang w:val="es-CO" w:eastAsia="es-CO"/>
        </w:rPr>
        <w:t>ente</w:t>
      </w:r>
      <w:r w:rsidR="00667AF2" w:rsidRPr="00B75A4B">
        <w:rPr>
          <w:rFonts w:ascii="Arial" w:eastAsia="Times New Roman" w:hAnsi="Arial" w:cs="Arial"/>
          <w:bCs/>
          <w:lang w:val="es-CO" w:eastAsia="es-CO"/>
        </w:rPr>
        <w:t>s estudios demuestran que el hombre es cada vez más participe en el cuidado de los niños y del hog</w:t>
      </w:r>
      <w:r w:rsidR="00CB33B8" w:rsidRPr="00B75A4B">
        <w:rPr>
          <w:rFonts w:ascii="Arial" w:eastAsia="Times New Roman" w:hAnsi="Arial" w:cs="Arial"/>
          <w:bCs/>
          <w:lang w:val="es-CO" w:eastAsia="es-CO"/>
        </w:rPr>
        <w:t xml:space="preserve">ar, además, cambios contemporáneos han contribuido a que la estructura familiar se </w:t>
      </w:r>
      <w:r w:rsidR="00A41EEA" w:rsidRPr="00B75A4B">
        <w:rPr>
          <w:rFonts w:ascii="Arial" w:eastAsia="Times New Roman" w:hAnsi="Arial" w:cs="Arial"/>
          <w:bCs/>
          <w:lang w:val="es-CO" w:eastAsia="es-CO"/>
        </w:rPr>
        <w:t>haya modificado a</w:t>
      </w:r>
      <w:r w:rsidR="00CB33B8" w:rsidRPr="00B75A4B">
        <w:rPr>
          <w:rFonts w:ascii="Arial" w:eastAsia="Times New Roman" w:hAnsi="Arial" w:cs="Arial"/>
          <w:bCs/>
          <w:lang w:val="es-CO" w:eastAsia="es-CO"/>
        </w:rPr>
        <w:t xml:space="preserve"> nuevos tipos de familia monoparentales.</w:t>
      </w:r>
    </w:p>
    <w:p w14:paraId="5A0D093C" w14:textId="77777777" w:rsidR="00833B57" w:rsidRDefault="002E452D" w:rsidP="008A3D50">
      <w:pPr>
        <w:spacing w:before="100" w:beforeAutospacing="1" w:after="100" w:afterAutospacing="1" w:line="360" w:lineRule="auto"/>
        <w:jc w:val="both"/>
        <w:rPr>
          <w:rFonts w:ascii="Arial" w:eastAsia="Times New Roman" w:hAnsi="Arial" w:cs="Arial"/>
          <w:bCs/>
          <w:lang w:val="es-CO" w:eastAsia="es-CO"/>
        </w:rPr>
      </w:pPr>
      <w:r w:rsidRPr="00B75A4B">
        <w:rPr>
          <w:rFonts w:ascii="Arial" w:eastAsia="Times New Roman" w:hAnsi="Arial" w:cs="Arial"/>
          <w:bCs/>
          <w:lang w:val="es-CO" w:eastAsia="es-CO"/>
        </w:rPr>
        <w:t xml:space="preserve">De acuerdo con </w:t>
      </w:r>
      <w:r w:rsidR="00F028A6" w:rsidRPr="00B75A4B">
        <w:rPr>
          <w:rFonts w:ascii="Arial" w:eastAsia="Times New Roman" w:hAnsi="Arial" w:cs="Arial"/>
          <w:bCs/>
          <w:lang w:val="es-CO" w:eastAsia="es-CO"/>
        </w:rPr>
        <w:t>estudios d</w:t>
      </w:r>
      <w:r w:rsidRPr="00B75A4B">
        <w:rPr>
          <w:rFonts w:ascii="Arial" w:eastAsia="Times New Roman" w:hAnsi="Arial" w:cs="Arial"/>
          <w:bCs/>
          <w:lang w:val="es-CO" w:eastAsia="es-CO"/>
        </w:rPr>
        <w:t>el Pew Research Center</w:t>
      </w:r>
      <w:r w:rsidR="00833B57" w:rsidRPr="00B75A4B">
        <w:rPr>
          <w:rFonts w:ascii="Arial" w:eastAsia="Times New Roman" w:hAnsi="Arial" w:cs="Arial"/>
          <w:bCs/>
          <w:lang w:val="es-CO" w:eastAsia="es-CO"/>
        </w:rPr>
        <w:t xml:space="preserve">, actualmente los padres </w:t>
      </w:r>
      <w:r w:rsidR="00C35CE2">
        <w:rPr>
          <w:rFonts w:ascii="Arial" w:eastAsia="Times New Roman" w:hAnsi="Arial" w:cs="Arial"/>
          <w:bCs/>
          <w:lang w:val="es-CO" w:eastAsia="es-CO"/>
        </w:rPr>
        <w:t xml:space="preserve">norteamericanos </w:t>
      </w:r>
      <w:r w:rsidR="00A0456F">
        <w:rPr>
          <w:rFonts w:ascii="Arial" w:eastAsia="Times New Roman" w:hAnsi="Arial" w:cs="Arial"/>
          <w:bCs/>
          <w:lang w:val="es-CO" w:eastAsia="es-CO"/>
        </w:rPr>
        <w:t>invierten</w:t>
      </w:r>
      <w:r w:rsidR="00833B57" w:rsidRPr="00B75A4B">
        <w:rPr>
          <w:rFonts w:ascii="Arial" w:eastAsia="Times New Roman" w:hAnsi="Arial" w:cs="Arial"/>
          <w:bCs/>
          <w:lang w:val="es-CO" w:eastAsia="es-CO"/>
        </w:rPr>
        <w:t xml:space="preserve"> aproximadamente </w:t>
      </w:r>
      <w:r w:rsidR="00C35CE2">
        <w:rPr>
          <w:rFonts w:ascii="Arial" w:eastAsia="Times New Roman" w:hAnsi="Arial" w:cs="Arial"/>
          <w:bCs/>
          <w:lang w:val="es-CO" w:eastAsia="es-CO"/>
        </w:rPr>
        <w:t>ocho (</w:t>
      </w:r>
      <w:r w:rsidR="00833B57" w:rsidRPr="00B75A4B">
        <w:rPr>
          <w:rFonts w:ascii="Arial" w:eastAsia="Times New Roman" w:hAnsi="Arial" w:cs="Arial"/>
          <w:bCs/>
          <w:lang w:val="es-CO" w:eastAsia="es-CO"/>
        </w:rPr>
        <w:t>8</w:t>
      </w:r>
      <w:r w:rsidR="00C35CE2">
        <w:rPr>
          <w:rFonts w:ascii="Arial" w:eastAsia="Times New Roman" w:hAnsi="Arial" w:cs="Arial"/>
          <w:bCs/>
          <w:lang w:val="es-CO" w:eastAsia="es-CO"/>
        </w:rPr>
        <w:t>)</w:t>
      </w:r>
      <w:r w:rsidR="00833B57" w:rsidRPr="00B75A4B">
        <w:rPr>
          <w:rFonts w:ascii="Arial" w:eastAsia="Times New Roman" w:hAnsi="Arial" w:cs="Arial"/>
          <w:bCs/>
          <w:lang w:val="es-CO" w:eastAsia="es-CO"/>
        </w:rPr>
        <w:t xml:space="preserve"> horas a la semana en el cuidado de los hijos, el triple del tiempo que invertían en 1965</w:t>
      </w:r>
      <w:r w:rsidR="00833B57" w:rsidRPr="00B75A4B">
        <w:rPr>
          <w:rStyle w:val="Refdenotaalpie"/>
          <w:rFonts w:ascii="Arial" w:eastAsia="Times New Roman" w:hAnsi="Arial" w:cs="Arial"/>
          <w:bCs/>
          <w:lang w:val="es-CO" w:eastAsia="es-CO"/>
        </w:rPr>
        <w:footnoteReference w:id="10"/>
      </w:r>
      <w:r w:rsidR="00833B57" w:rsidRPr="00B75A4B">
        <w:rPr>
          <w:rFonts w:ascii="Arial" w:eastAsia="Times New Roman" w:hAnsi="Arial" w:cs="Arial"/>
          <w:bCs/>
          <w:lang w:val="es-CO" w:eastAsia="es-CO"/>
        </w:rPr>
        <w:t xml:space="preserve">. El Centro de investigaciones afirma que en </w:t>
      </w:r>
      <w:r w:rsidR="008A3D50" w:rsidRPr="00B75A4B">
        <w:rPr>
          <w:rFonts w:ascii="Arial" w:eastAsia="Times New Roman" w:hAnsi="Arial" w:cs="Arial"/>
          <w:bCs/>
          <w:lang w:val="es-CO" w:eastAsia="es-CO"/>
        </w:rPr>
        <w:t>América</w:t>
      </w:r>
      <w:r w:rsidR="00833B57" w:rsidRPr="00B75A4B">
        <w:rPr>
          <w:rFonts w:ascii="Arial" w:eastAsia="Times New Roman" w:hAnsi="Arial" w:cs="Arial"/>
          <w:bCs/>
          <w:lang w:val="es-CO" w:eastAsia="es-CO"/>
        </w:rPr>
        <w:t xml:space="preserve"> </w:t>
      </w:r>
      <w:r w:rsidR="00C35CE2">
        <w:rPr>
          <w:rFonts w:ascii="Arial" w:eastAsia="Times New Roman" w:hAnsi="Arial" w:cs="Arial"/>
          <w:bCs/>
          <w:lang w:val="es-CO" w:eastAsia="es-CO"/>
        </w:rPr>
        <w:t xml:space="preserve">del Norte </w:t>
      </w:r>
      <w:r w:rsidR="00833B57" w:rsidRPr="00B75A4B">
        <w:rPr>
          <w:rFonts w:ascii="Arial" w:eastAsia="Times New Roman" w:hAnsi="Arial" w:cs="Arial"/>
          <w:bCs/>
          <w:lang w:val="es-CO" w:eastAsia="es-CO"/>
        </w:rPr>
        <w:t xml:space="preserve">la paternidad está cambiando y </w:t>
      </w:r>
      <w:r w:rsidR="008A3D50" w:rsidRPr="00B75A4B">
        <w:rPr>
          <w:rFonts w:ascii="Arial" w:eastAsia="Times New Roman" w:hAnsi="Arial" w:cs="Arial"/>
          <w:bCs/>
          <w:lang w:val="es-CO" w:eastAsia="es-CO"/>
        </w:rPr>
        <w:t xml:space="preserve">cada vez más, los padres tienen un rol activo en el cuidado de </w:t>
      </w:r>
      <w:r w:rsidR="00C35CE2">
        <w:rPr>
          <w:rFonts w:ascii="Arial" w:eastAsia="Times New Roman" w:hAnsi="Arial" w:cs="Arial"/>
          <w:bCs/>
          <w:lang w:val="es-CO" w:eastAsia="es-CO"/>
        </w:rPr>
        <w:t>los menores</w:t>
      </w:r>
      <w:r w:rsidR="008A3D50" w:rsidRPr="00B75A4B">
        <w:rPr>
          <w:rFonts w:ascii="Arial" w:eastAsia="Times New Roman" w:hAnsi="Arial" w:cs="Arial"/>
          <w:bCs/>
          <w:lang w:val="es-CO" w:eastAsia="es-CO"/>
        </w:rPr>
        <w:t xml:space="preserve"> y del hogar, las estadísticas sugieren que los padres que se quedan en la casa y los </w:t>
      </w:r>
      <w:r w:rsidR="008A3D50" w:rsidRPr="00B75A4B">
        <w:rPr>
          <w:rFonts w:ascii="Arial" w:eastAsia="Times New Roman" w:hAnsi="Arial" w:cs="Arial"/>
          <w:bCs/>
          <w:lang w:val="es-CO" w:eastAsia="es-CO"/>
        </w:rPr>
        <w:lastRenderedPageBreak/>
        <w:t>padres solteros han incrementado significativamente en años recientes</w:t>
      </w:r>
      <w:r w:rsidR="008A3D50" w:rsidRPr="00B75A4B">
        <w:rPr>
          <w:rStyle w:val="Refdenotaalpie"/>
          <w:rFonts w:ascii="Arial" w:eastAsia="Times New Roman" w:hAnsi="Arial" w:cs="Arial"/>
          <w:bCs/>
          <w:lang w:val="es-CO" w:eastAsia="es-CO"/>
        </w:rPr>
        <w:footnoteReference w:id="11"/>
      </w:r>
      <w:r w:rsidR="00946345">
        <w:rPr>
          <w:rFonts w:ascii="Arial" w:eastAsia="Times New Roman" w:hAnsi="Arial" w:cs="Arial"/>
          <w:bCs/>
          <w:lang w:val="es-CO" w:eastAsia="es-CO"/>
        </w:rPr>
        <w:t xml:space="preserve"> (Ver </w:t>
      </w:r>
      <w:r w:rsidR="005A5774">
        <w:rPr>
          <w:rFonts w:ascii="Arial" w:eastAsia="Times New Roman" w:hAnsi="Arial" w:cs="Arial"/>
          <w:bCs/>
          <w:lang w:val="es-CO" w:eastAsia="es-CO"/>
        </w:rPr>
        <w:t xml:space="preserve">Figura </w:t>
      </w:r>
      <w:r w:rsidR="00546E48">
        <w:rPr>
          <w:rFonts w:ascii="Arial" w:eastAsia="Times New Roman" w:hAnsi="Arial" w:cs="Arial"/>
          <w:bCs/>
          <w:lang w:val="es-CO" w:eastAsia="es-CO"/>
        </w:rPr>
        <w:t xml:space="preserve">No. </w:t>
      </w:r>
      <w:r w:rsidR="005A5774">
        <w:rPr>
          <w:rFonts w:ascii="Arial" w:eastAsia="Times New Roman" w:hAnsi="Arial" w:cs="Arial"/>
          <w:bCs/>
          <w:lang w:val="es-CO" w:eastAsia="es-CO"/>
        </w:rPr>
        <w:t>3</w:t>
      </w:r>
      <w:r w:rsidR="00946345">
        <w:rPr>
          <w:rFonts w:ascii="Arial" w:eastAsia="Times New Roman" w:hAnsi="Arial" w:cs="Arial"/>
          <w:bCs/>
          <w:lang w:val="es-CO" w:eastAsia="es-CO"/>
        </w:rPr>
        <w:t>)</w:t>
      </w:r>
      <w:r w:rsidR="008A3D50" w:rsidRPr="00B75A4B">
        <w:rPr>
          <w:rFonts w:ascii="Arial" w:eastAsia="Times New Roman" w:hAnsi="Arial" w:cs="Arial"/>
          <w:bCs/>
          <w:lang w:val="es-CO" w:eastAsia="es-CO"/>
        </w:rPr>
        <w:t>.</w:t>
      </w:r>
    </w:p>
    <w:p w14:paraId="41282BD9" w14:textId="77777777" w:rsidR="00546E48" w:rsidRDefault="001721F9" w:rsidP="00080915">
      <w:pPr>
        <w:spacing w:before="100" w:beforeAutospacing="1" w:after="100" w:afterAutospacing="1" w:line="360" w:lineRule="auto"/>
        <w:jc w:val="center"/>
        <w:rPr>
          <w:rFonts w:ascii="Arial" w:eastAsia="Times New Roman" w:hAnsi="Arial" w:cs="Arial"/>
          <w:bCs/>
          <w:lang w:val="es-CO" w:eastAsia="es-CO"/>
        </w:rPr>
      </w:pPr>
      <w:r>
        <w:rPr>
          <w:noProof/>
          <w:lang w:val="es-ES" w:eastAsia="es-ES"/>
        </w:rPr>
        <mc:AlternateContent>
          <mc:Choice Requires="wpg">
            <w:drawing>
              <wp:anchor distT="0" distB="0" distL="114300" distR="114300" simplePos="0" relativeHeight="251678720" behindDoc="0" locked="0" layoutInCell="1" allowOverlap="1" wp14:anchorId="24F6064D" wp14:editId="0D5C83BB">
                <wp:simplePos x="0" y="0"/>
                <wp:positionH relativeFrom="column">
                  <wp:posOffset>1120140</wp:posOffset>
                </wp:positionH>
                <wp:positionV relativeFrom="paragraph">
                  <wp:posOffset>287655</wp:posOffset>
                </wp:positionV>
                <wp:extent cx="3305175" cy="5961380"/>
                <wp:effectExtent l="0" t="0" r="9525" b="1270"/>
                <wp:wrapNone/>
                <wp:docPr id="23" name="Grupo 23"/>
                <wp:cNvGraphicFramePr/>
                <a:graphic xmlns:a="http://schemas.openxmlformats.org/drawingml/2006/main">
                  <a:graphicData uri="http://schemas.microsoft.com/office/word/2010/wordprocessingGroup">
                    <wpg:wgp>
                      <wpg:cNvGrpSpPr/>
                      <wpg:grpSpPr>
                        <a:xfrm>
                          <a:off x="0" y="0"/>
                          <a:ext cx="3305175" cy="5961380"/>
                          <a:chOff x="0" y="0"/>
                          <a:chExt cx="3305175" cy="5961380"/>
                        </a:xfrm>
                      </wpg:grpSpPr>
                      <wpg:grpSp>
                        <wpg:cNvPr id="21" name="Grupo 21"/>
                        <wpg:cNvGrpSpPr/>
                        <wpg:grpSpPr>
                          <a:xfrm>
                            <a:off x="0" y="0"/>
                            <a:ext cx="3305175" cy="5961380"/>
                            <a:chOff x="0" y="0"/>
                            <a:chExt cx="3305175" cy="5961380"/>
                          </a:xfrm>
                        </wpg:grpSpPr>
                        <wpg:grpSp>
                          <wpg:cNvPr id="17" name="Grupo 17"/>
                          <wpg:cNvGrpSpPr/>
                          <wpg:grpSpPr>
                            <a:xfrm>
                              <a:off x="57150" y="0"/>
                              <a:ext cx="3248025" cy="5961380"/>
                              <a:chOff x="0" y="0"/>
                              <a:chExt cx="3248025" cy="5961380"/>
                            </a:xfrm>
                          </wpg:grpSpPr>
                          <wpg:grpSp>
                            <wpg:cNvPr id="16" name="Grupo 16"/>
                            <wpg:cNvGrpSpPr/>
                            <wpg:grpSpPr>
                              <a:xfrm>
                                <a:off x="0" y="0"/>
                                <a:ext cx="3248025" cy="5961380"/>
                                <a:chOff x="0" y="0"/>
                                <a:chExt cx="3248025" cy="5961380"/>
                              </a:xfrm>
                            </wpg:grpSpPr>
                            <wpg:grpSp>
                              <wpg:cNvPr id="15" name="Grupo 15"/>
                              <wpg:cNvGrpSpPr/>
                              <wpg:grpSpPr>
                                <a:xfrm>
                                  <a:off x="0" y="0"/>
                                  <a:ext cx="3248025" cy="5961380"/>
                                  <a:chOff x="0" y="0"/>
                                  <a:chExt cx="3248025" cy="5961380"/>
                                </a:xfrm>
                              </wpg:grpSpPr>
                              <wpg:grpSp>
                                <wpg:cNvPr id="14" name="Grupo 14"/>
                                <wpg:cNvGrpSpPr/>
                                <wpg:grpSpPr>
                                  <a:xfrm>
                                    <a:off x="0" y="0"/>
                                    <a:ext cx="3248025" cy="5961380"/>
                                    <a:chOff x="0" y="0"/>
                                    <a:chExt cx="3248025" cy="5961380"/>
                                  </a:xfrm>
                                </wpg:grpSpPr>
                                <pic:pic xmlns:pic="http://schemas.openxmlformats.org/drawingml/2006/picture">
                                  <pic:nvPicPr>
                                    <pic:cNvPr id="2" name="Imagen 2" descr="http://www.pewresearch.org/wp-content/uploads/2018/05/FT_18.05.01_MothersDay_time.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8025" cy="5961380"/>
                                    </a:xfrm>
                                    <a:prstGeom prst="rect">
                                      <a:avLst/>
                                    </a:prstGeom>
                                    <a:noFill/>
                                  </pic:spPr>
                                </pic:pic>
                                <wps:wsp>
                                  <wps:cNvPr id="8" name="Cuadro de texto 2"/>
                                  <wps:cNvSpPr txBox="1">
                                    <a:spLocks noChangeArrowheads="1"/>
                                  </wps:cNvSpPr>
                                  <wps:spPr bwMode="auto">
                                    <a:xfrm>
                                      <a:off x="1266825" y="2543175"/>
                                      <a:ext cx="657225" cy="409575"/>
                                    </a:xfrm>
                                    <a:prstGeom prst="rect">
                                      <a:avLst/>
                                    </a:prstGeom>
                                    <a:solidFill>
                                      <a:srgbClr val="FFFFFF"/>
                                    </a:solidFill>
                                    <a:ln w="9525">
                                      <a:noFill/>
                                      <a:miter lim="800000"/>
                                      <a:headEnd/>
                                      <a:tailEnd/>
                                    </a:ln>
                                  </wps:spPr>
                                  <wps:txbx>
                                    <w:txbxContent>
                                      <w:p w14:paraId="191989C9" w14:textId="77777777" w:rsidR="003E5194" w:rsidRPr="00482D1B" w:rsidRDefault="003E5194" w:rsidP="00482D1B">
                                        <w:pPr>
                                          <w:jc w:val="center"/>
                                          <w:rPr>
                                            <w:b/>
                                            <w:sz w:val="20"/>
                                            <w:lang w:val="es-CO"/>
                                          </w:rPr>
                                        </w:pPr>
                                        <w:r w:rsidRPr="00482D1B">
                                          <w:rPr>
                                            <w:b/>
                                            <w:sz w:val="20"/>
                                            <w:lang w:val="es-CO"/>
                                          </w:rPr>
                                          <w:t>Cuidado hogar</w:t>
                                        </w:r>
                                      </w:p>
                                    </w:txbxContent>
                                  </wps:txbx>
                                  <wps:bodyPr rot="0" vert="horz" wrap="square" lIns="91440" tIns="45720" rIns="91440" bIns="45720" anchor="t" anchorCtr="0">
                                    <a:noAutofit/>
                                  </wps:bodyPr>
                                </wps:wsp>
                              </wpg:grpSp>
                              <wps:wsp>
                                <wps:cNvPr id="9" name="Cuadro de texto 2"/>
                                <wps:cNvSpPr txBox="1">
                                  <a:spLocks noChangeArrowheads="1"/>
                                </wps:cNvSpPr>
                                <wps:spPr bwMode="auto">
                                  <a:xfrm>
                                    <a:off x="1171575" y="3495675"/>
                                    <a:ext cx="800100" cy="409575"/>
                                  </a:xfrm>
                                  <a:prstGeom prst="rect">
                                    <a:avLst/>
                                  </a:prstGeom>
                                  <a:solidFill>
                                    <a:srgbClr val="FFFFFF"/>
                                  </a:solidFill>
                                  <a:ln w="9525">
                                    <a:noFill/>
                                    <a:miter lim="800000"/>
                                    <a:headEnd/>
                                    <a:tailEnd/>
                                  </a:ln>
                                </wps:spPr>
                                <wps:txbx>
                                  <w:txbxContent>
                                    <w:p w14:paraId="1D16DD46" w14:textId="77777777" w:rsidR="003E5194" w:rsidRPr="00EC31A1" w:rsidRDefault="003E5194" w:rsidP="00E76AC1">
                                      <w:pPr>
                                        <w:jc w:val="center"/>
                                        <w:rPr>
                                          <w:b/>
                                          <w:sz w:val="18"/>
                                          <w:lang w:val="es-CO"/>
                                        </w:rPr>
                                      </w:pPr>
                                      <w:r w:rsidRPr="00EC31A1">
                                        <w:rPr>
                                          <w:b/>
                                          <w:sz w:val="18"/>
                                          <w:lang w:val="es-CO"/>
                                        </w:rPr>
                                        <w:t>Trabajo remunerado</w:t>
                                      </w:r>
                                    </w:p>
                                  </w:txbxContent>
                                </wps:txbx>
                                <wps:bodyPr rot="0" vert="horz" wrap="square" lIns="91440" tIns="45720" rIns="91440" bIns="45720" anchor="t" anchorCtr="0">
                                  <a:noAutofit/>
                                </wps:bodyPr>
                              </wps:wsp>
                            </wpg:grpSp>
                            <wps:wsp>
                              <wps:cNvPr id="217" name="Cuadro de texto 2"/>
                              <wps:cNvSpPr txBox="1">
                                <a:spLocks noChangeArrowheads="1"/>
                              </wps:cNvSpPr>
                              <wps:spPr bwMode="auto">
                                <a:xfrm>
                                  <a:off x="333375" y="1085850"/>
                                  <a:ext cx="676800" cy="277200"/>
                                </a:xfrm>
                                <a:prstGeom prst="rect">
                                  <a:avLst/>
                                </a:prstGeom>
                                <a:solidFill>
                                  <a:srgbClr val="FFFFFF"/>
                                </a:solidFill>
                                <a:ln w="9525">
                                  <a:noFill/>
                                  <a:miter lim="800000"/>
                                  <a:headEnd/>
                                  <a:tailEnd/>
                                </a:ln>
                              </wps:spPr>
                              <wps:txbx>
                                <w:txbxContent>
                                  <w:p w14:paraId="015C6DFD" w14:textId="77777777" w:rsidR="003E5194" w:rsidRPr="003340F5" w:rsidRDefault="003E5194" w:rsidP="0081545D">
                                    <w:pPr>
                                      <w:rPr>
                                        <w:b/>
                                      </w:rPr>
                                    </w:pPr>
                                    <w:r w:rsidRPr="000E04BD">
                                      <w:rPr>
                                        <w:b/>
                                      </w:rPr>
                                      <w:t>Madres</w:t>
                                    </w:r>
                                  </w:p>
                                </w:txbxContent>
                              </wps:txbx>
                              <wps:bodyPr rot="0" vert="horz" wrap="square" lIns="91440" tIns="45720" rIns="91440" bIns="45720" anchor="t" anchorCtr="0">
                                <a:noAutofit/>
                              </wps:bodyPr>
                            </wps:wsp>
                          </wpg:grpSp>
                          <wps:wsp>
                            <wps:cNvPr id="7" name="Cuadro de texto 2"/>
                            <wps:cNvSpPr txBox="1">
                              <a:spLocks noChangeArrowheads="1"/>
                            </wps:cNvSpPr>
                            <wps:spPr bwMode="auto">
                              <a:xfrm>
                                <a:off x="1228725" y="1714500"/>
                                <a:ext cx="666750" cy="390525"/>
                              </a:xfrm>
                              <a:prstGeom prst="rect">
                                <a:avLst/>
                              </a:prstGeom>
                              <a:solidFill>
                                <a:srgbClr val="FFFFFF"/>
                              </a:solidFill>
                              <a:ln w="9525">
                                <a:noFill/>
                                <a:miter lim="800000"/>
                                <a:headEnd/>
                                <a:tailEnd/>
                              </a:ln>
                            </wps:spPr>
                            <wps:txbx>
                              <w:txbxContent>
                                <w:p w14:paraId="206A0A8E" w14:textId="77777777" w:rsidR="003E5194" w:rsidRPr="007839CC" w:rsidRDefault="003E5194" w:rsidP="0081545D">
                                  <w:pPr>
                                    <w:jc w:val="center"/>
                                    <w:rPr>
                                      <w:b/>
                                      <w:sz w:val="20"/>
                                      <w:lang w:val="es-CO"/>
                                    </w:rPr>
                                  </w:pPr>
                                  <w:r w:rsidRPr="007839CC">
                                    <w:rPr>
                                      <w:b/>
                                      <w:sz w:val="20"/>
                                      <w:lang w:val="es-CO"/>
                                    </w:rPr>
                                    <w:t>Cuidado hijos</w:t>
                                  </w:r>
                                </w:p>
                              </w:txbxContent>
                            </wps:txbx>
                            <wps:bodyPr rot="0" vert="horz" wrap="square" lIns="91440" tIns="45720" rIns="91440" bIns="45720" anchor="t" anchorCtr="0">
                              <a:noAutofit/>
                            </wps:bodyPr>
                          </wps:wsp>
                        </wpg:grpSp>
                        <wps:wsp>
                          <wps:cNvPr id="18" name="Cuadro de texto 2"/>
                          <wps:cNvSpPr txBox="1">
                            <a:spLocks noChangeArrowheads="1"/>
                          </wps:cNvSpPr>
                          <wps:spPr bwMode="auto">
                            <a:xfrm>
                              <a:off x="0" y="161925"/>
                              <a:ext cx="3162300" cy="971550"/>
                            </a:xfrm>
                            <a:prstGeom prst="rect">
                              <a:avLst/>
                            </a:prstGeom>
                            <a:solidFill>
                              <a:srgbClr val="FFFFFF"/>
                            </a:solidFill>
                            <a:ln w="9525">
                              <a:noFill/>
                              <a:miter lim="800000"/>
                              <a:headEnd/>
                              <a:tailEnd/>
                            </a:ln>
                          </wps:spPr>
                          <wps:txbx>
                            <w:txbxContent>
                              <w:p w14:paraId="366C880B" w14:textId="77777777" w:rsidR="003E5194" w:rsidRPr="00B14E2F" w:rsidRDefault="003E5194" w:rsidP="00B14E2F">
                                <w:pPr>
                                  <w:jc w:val="center"/>
                                  <w:rPr>
                                    <w:b/>
                                    <w:sz w:val="28"/>
                                    <w:lang w:val="es-CO"/>
                                  </w:rPr>
                                </w:pPr>
                                <w:r w:rsidRPr="00B14E2F">
                                  <w:rPr>
                                    <w:b/>
                                    <w:sz w:val="28"/>
                                    <w:lang w:val="es-CO"/>
                                  </w:rPr>
                                  <w:t>Número promedio de horas a la semana</w:t>
                                </w:r>
                                <w:r>
                                  <w:rPr>
                                    <w:b/>
                                    <w:sz w:val="28"/>
                                    <w:lang w:val="es-CO"/>
                                  </w:rPr>
                                  <w:t xml:space="preserve"> según</w:t>
                                </w:r>
                                <w:r w:rsidRPr="00B14E2F">
                                  <w:rPr>
                                    <w:b/>
                                    <w:sz w:val="28"/>
                                    <w:lang w:val="es-CO"/>
                                  </w:rPr>
                                  <w:t xml:space="preserve"> actividades de padres y madres</w:t>
                                </w:r>
                              </w:p>
                            </w:txbxContent>
                          </wps:txbx>
                          <wps:bodyPr rot="0" vert="horz" wrap="square" lIns="91440" tIns="45720" rIns="91440" bIns="45720" anchor="t" anchorCtr="0">
                            <a:noAutofit/>
                          </wps:bodyPr>
                        </wps:wsp>
                      </wpg:grpSp>
                      <wps:wsp>
                        <wps:cNvPr id="22" name="Cuadro de texto 2"/>
                        <wps:cNvSpPr txBox="1">
                          <a:spLocks noChangeArrowheads="1"/>
                        </wps:cNvSpPr>
                        <wps:spPr bwMode="auto">
                          <a:xfrm>
                            <a:off x="1981200" y="1057275"/>
                            <a:ext cx="1076325" cy="257175"/>
                          </a:xfrm>
                          <a:prstGeom prst="rect">
                            <a:avLst/>
                          </a:prstGeom>
                          <a:solidFill>
                            <a:srgbClr val="FFFFFF"/>
                          </a:solidFill>
                          <a:ln w="9525">
                            <a:noFill/>
                            <a:miter lim="800000"/>
                            <a:headEnd/>
                            <a:tailEnd/>
                          </a:ln>
                        </wps:spPr>
                        <wps:txbx>
                          <w:txbxContent>
                            <w:p w14:paraId="681B033C" w14:textId="77777777" w:rsidR="003E5194" w:rsidRPr="00E27C42" w:rsidRDefault="003E5194" w:rsidP="00E27C42">
                              <w:pPr>
                                <w:jc w:val="center"/>
                                <w:rPr>
                                  <w:b/>
                                  <w:lang w:val="es-CO"/>
                                </w:rPr>
                              </w:pPr>
                              <w:r w:rsidRPr="00E27C42">
                                <w:rPr>
                                  <w:b/>
                                  <w:lang w:val="es-CO"/>
                                </w:rPr>
                                <w:t>Padres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715E30" id="Grupo 23" o:spid="_x0000_s1026" style="position:absolute;left:0;text-align:left;margin-left:88.2pt;margin-top:22.65pt;width:260.25pt;height:469.4pt;z-index:251678720;mso-width-relative:margin" coordsize="33051,59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">
                <v:group id="Grupo 21" o:spid="_x0000_s1027" style="position:absolute;width:33051;height:59613" coordsize="33051,5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group id="Grupo 17" o:spid="_x0000_s1028" style="position:absolute;left:571;width:32480;height:59613" coordsize="32480,5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group id="Grupo 16" o:spid="_x0000_s1029" style="position:absolute;width:32480;height:59613" coordsize="32480,5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group id="Grupo 15" o:spid="_x0000_s1030" style="position:absolute;width:32480;height:59613" coordsize="32480,5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
                        <v:group id="Grupo 14" o:spid="_x0000_s1031" style="position:absolute;width:32480;height:59613" coordsize="32480,5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2" type="#_x0000_t75" alt="http://www.pewresearch.org/wp-content/uploads/2018/05/FT_18.05.01_MothersDay_time.png" style="position:absolute;width:32480;height:59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">
                            <v:imagedata r:id="rId13" o:title="FT_18.05.01_MothersDay_time"/>
                          </v:shape>
                          <v:shapetype id="_x0000_t202" coordsize="21600,21600" o:spt="202" path="m,l,21600r21600,l21600,xe">
                            <v:stroke joinstyle="miter"/>
                            <v:path gradientshapeok="t" o:connecttype="rect"/>
                          </v:shapetype>
                          <v:shape id="_x0000_s1033" type="#_x0000_t202" style="position:absolute;left:12668;top:25431;width:657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" stroked="f">
                            <v:textbox>
                              <w:txbxContent>
                                <w:p w:rsidR="00482D1B" w:rsidRPr="00482D1B" w:rsidRDefault="00482D1B" w:rsidP="00482D1B">
                                  <w:pPr>
                                    <w:jc w:val="center"/>
                                    <w:rPr>
                                      <w:b/>
                                      <w:sz w:val="20"/>
                                      <w:lang w:val="es-CO"/>
                                    </w:rPr>
                                  </w:pPr>
                                  <w:r w:rsidRPr="00482D1B">
                                    <w:rPr>
                                      <w:b/>
                                      <w:sz w:val="20"/>
                                      <w:lang w:val="es-CO"/>
                                    </w:rPr>
                                    <w:t>Cuidado hogar</w:t>
                                  </w:r>
                                </w:p>
                              </w:txbxContent>
                            </v:textbox>
                          </v:shape>
                        </v:group>
                        <v:shape id="_x0000_s1034" type="#_x0000_t202" style="position:absolute;left:11715;top:34956;width:8001;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" stroked="f">
                          <v:textbox>
                            <w:txbxContent>
                              <w:p w:rsidR="00FF1F93" w:rsidRPr="00EC31A1" w:rsidRDefault="00EC31A1" w:rsidP="00E76AC1">
                                <w:pPr>
                                  <w:jc w:val="center"/>
                                  <w:rPr>
                                    <w:b/>
                                    <w:sz w:val="18"/>
                                    <w:lang w:val="es-CO"/>
                                  </w:rPr>
                                </w:pPr>
                                <w:r w:rsidRPr="00EC31A1">
                                  <w:rPr>
                                    <w:b/>
                                    <w:sz w:val="18"/>
                                    <w:lang w:val="es-CO"/>
                                  </w:rPr>
                                  <w:t>Trabajo remunerado</w:t>
                                </w:r>
                              </w:p>
                            </w:txbxContent>
                          </v:textbox>
                        </v:shape>
                      </v:group>
                      <v:shape id="_x0000_s1035" type="#_x0000_t202" style="position:absolute;left:3333;top:10858;width:676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" stroked="f">
                        <v:textbox>
                          <w:txbxContent>
                            <w:p w:rsidR="0081545D" w:rsidRPr="003340F5" w:rsidRDefault="0081545D" w:rsidP="0081545D">
                              <w:pPr>
                                <w:rPr>
                                  <w:b/>
                                </w:rPr>
                              </w:pPr>
                              <w:r w:rsidRPr="000E04BD">
                                <w:rPr>
                                  <w:b/>
                                </w:rPr>
                                <w:t>Madres</w:t>
                              </w:r>
                            </w:p>
                          </w:txbxContent>
                        </v:textbox>
                      </v:shape>
                    </v:group>
                    <v:shape id="_x0000_s1036" type="#_x0000_t202" style="position:absolute;left:12287;top:17145;width:666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" stroked="f">
                      <v:textbox>
                        <w:txbxContent>
                          <w:p w:rsidR="0081545D" w:rsidRPr="007839CC" w:rsidRDefault="0081545D" w:rsidP="0081545D">
                            <w:pPr>
                              <w:jc w:val="center"/>
                              <w:rPr>
                                <w:b/>
                                <w:sz w:val="20"/>
                                <w:lang w:val="es-CO"/>
                              </w:rPr>
                            </w:pPr>
                            <w:r w:rsidRPr="007839CC">
                              <w:rPr>
                                <w:b/>
                                <w:sz w:val="20"/>
                                <w:lang w:val="es-CO"/>
                              </w:rPr>
                              <w:t>Cuidado hijos</w:t>
                            </w:r>
                          </w:p>
                        </w:txbxContent>
                      </v:textbox>
                    </v:shape>
                  </v:group>
                  <v:shape id="_x0000_s1037" type="#_x0000_t202" style="position:absolute;top:1619;width:31623;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" stroked="f">
                    <v:textbox>
                      <w:txbxContent>
                        <w:p w:rsidR="00B14E2F" w:rsidRPr="00B14E2F" w:rsidRDefault="00B14E2F" w:rsidP="00B14E2F">
                          <w:pPr>
                            <w:jc w:val="center"/>
                            <w:rPr>
                              <w:b/>
                              <w:sz w:val="28"/>
                              <w:lang w:val="es-CO"/>
                            </w:rPr>
                          </w:pPr>
                          <w:r w:rsidRPr="00B14E2F">
                            <w:rPr>
                              <w:b/>
                              <w:sz w:val="28"/>
                              <w:lang w:val="es-CO"/>
                            </w:rPr>
                            <w:t>Número promedio de horas a la semana</w:t>
                          </w:r>
                          <w:r>
                            <w:rPr>
                              <w:b/>
                              <w:sz w:val="28"/>
                              <w:lang w:val="es-CO"/>
                            </w:rPr>
                            <w:t xml:space="preserve"> según</w:t>
                          </w:r>
                          <w:r w:rsidRPr="00B14E2F">
                            <w:rPr>
                              <w:b/>
                              <w:sz w:val="28"/>
                              <w:lang w:val="es-CO"/>
                            </w:rPr>
                            <w:t xml:space="preserve"> actividades de padres y madres</w:t>
                          </w:r>
                        </w:p>
                      </w:txbxContent>
                    </v:textbox>
                  </v:shape>
                </v:group>
                <v:shape id="_x0000_s1038" type="#_x0000_t202" style="position:absolute;left:19812;top:10572;width:1076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" stroked="f">
                  <v:textbox>
                    <w:txbxContent>
                      <w:p w:rsidR="00E27C42" w:rsidRPr="00E27C42" w:rsidRDefault="00E27C42" w:rsidP="00E27C42">
                        <w:pPr>
                          <w:jc w:val="center"/>
                          <w:rPr>
                            <w:b/>
                            <w:lang w:val="es-CO"/>
                          </w:rPr>
                        </w:pPr>
                        <w:r w:rsidRPr="00E27C42">
                          <w:rPr>
                            <w:b/>
                            <w:lang w:val="es-CO"/>
                          </w:rPr>
                          <w:t>Padres</w:t>
                        </w:r>
                      </w:p>
                    </w:txbxContent>
                  </v:textbox>
                </v:shape>
              </v:group>
            </w:pict>
          </mc:Fallback>
        </mc:AlternateContent>
      </w:r>
      <w:r w:rsidR="007839CC">
        <w:rPr>
          <w:noProof/>
          <w:lang w:val="es-ES" w:eastAsia="es-ES"/>
        </w:rPr>
        <mc:AlternateContent>
          <mc:Choice Requires="wps">
            <w:drawing>
              <wp:anchor distT="45720" distB="45720" distL="114300" distR="114300" simplePos="0" relativeHeight="251658240" behindDoc="0" locked="0" layoutInCell="1" allowOverlap="1" wp14:anchorId="3136428D" wp14:editId="09A3D5BF">
                <wp:simplePos x="0" y="0"/>
                <wp:positionH relativeFrom="column">
                  <wp:posOffset>1129665</wp:posOffset>
                </wp:positionH>
                <wp:positionV relativeFrom="paragraph">
                  <wp:posOffset>306705</wp:posOffset>
                </wp:positionV>
                <wp:extent cx="3200400" cy="83820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38200"/>
                        </a:xfrm>
                        <a:prstGeom prst="rect">
                          <a:avLst/>
                        </a:prstGeom>
                        <a:solidFill>
                          <a:srgbClr val="FFFFFF"/>
                        </a:solidFill>
                        <a:ln w="9525">
                          <a:noFill/>
                          <a:miter lim="800000"/>
                          <a:headEnd/>
                          <a:tailEnd/>
                        </a:ln>
                      </wps:spPr>
                      <wps:txbx>
                        <w:txbxContent>
                          <w:p w14:paraId="1D0E6202" w14:textId="77777777" w:rsidR="003E5194" w:rsidRPr="00854121" w:rsidRDefault="003E5194" w:rsidP="00546E48">
                            <w:pPr>
                              <w:jc w:val="center"/>
                              <w:rPr>
                                <w:b/>
                                <w:sz w:val="28"/>
                              </w:rPr>
                            </w:pPr>
                            <w:r w:rsidRPr="00854121">
                              <w:rPr>
                                <w:b/>
                                <w:sz w:val="28"/>
                              </w:rPr>
                              <w:t xml:space="preserve">Promedio de horas por semana </w:t>
                            </w:r>
                            <w:r>
                              <w:rPr>
                                <w:b/>
                                <w:sz w:val="28"/>
                              </w:rPr>
                              <w:t>según actividades de</w:t>
                            </w:r>
                            <w:r w:rsidRPr="00854121">
                              <w:rPr>
                                <w:b/>
                                <w:sz w:val="28"/>
                              </w:rPr>
                              <w:t xml:space="preserve"> madres y padres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802F81" id="Cuadro de texto 2" o:spid="_x0000_s1039" type="#_x0000_t202" style="position:absolute;left:0;text-align:left;margin-left:88.95pt;margin-top:24.15pt;width:252pt;height:6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" stroked="f">
                <v:textbox>
                  <w:txbxContent>
                    <w:p w:rsidR="00546E48" w:rsidRPr="00854121" w:rsidRDefault="00546E48" w:rsidP="00546E48">
                      <w:pPr>
                        <w:jc w:val="center"/>
                        <w:rPr>
                          <w:b/>
                          <w:sz w:val="28"/>
                        </w:rPr>
                      </w:pPr>
                      <w:r w:rsidRPr="00854121">
                        <w:rPr>
                          <w:b/>
                          <w:sz w:val="28"/>
                        </w:rPr>
                        <w:t xml:space="preserve">Promedio de horas por semana </w:t>
                      </w:r>
                      <w:r w:rsidR="007839CC">
                        <w:rPr>
                          <w:b/>
                          <w:sz w:val="28"/>
                        </w:rPr>
                        <w:t>según actividades de</w:t>
                      </w:r>
                      <w:r w:rsidRPr="00854121">
                        <w:rPr>
                          <w:b/>
                          <w:sz w:val="28"/>
                        </w:rPr>
                        <w:t xml:space="preserve"> madres y padres</w:t>
                      </w:r>
                    </w:p>
                  </w:txbxContent>
                </v:textbox>
                <w10:wrap type="square"/>
              </v:shape>
            </w:pict>
          </mc:Fallback>
        </mc:AlternateContent>
      </w:r>
      <w:r w:rsidR="006C4361">
        <w:rPr>
          <w:rFonts w:ascii="Arial" w:eastAsia="Times New Roman" w:hAnsi="Arial" w:cs="Arial"/>
          <w:bCs/>
          <w:lang w:val="es-CO" w:eastAsia="es-CO"/>
        </w:rPr>
        <w:t>Figura No. 3</w:t>
      </w:r>
    </w:p>
    <w:p w14:paraId="3D26F0A2"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19EA57A9"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4E31BBF2"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65040CAD"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676739EA"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7E25A384"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04FEF32C"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43C387F8"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3F441CA5"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330BC0D5"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64F16B84"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1CB69360"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23409D59" w14:textId="77777777" w:rsidR="00A57CAE" w:rsidRDefault="00A57CAE" w:rsidP="00DE473E">
      <w:pPr>
        <w:spacing w:before="100" w:beforeAutospacing="1" w:after="100" w:afterAutospacing="1" w:line="360" w:lineRule="auto"/>
        <w:jc w:val="both"/>
        <w:rPr>
          <w:rFonts w:ascii="Arial" w:eastAsia="Times New Roman" w:hAnsi="Arial" w:cs="Arial"/>
          <w:bCs/>
          <w:lang w:val="es-CO" w:eastAsia="es-CO"/>
        </w:rPr>
      </w:pPr>
    </w:p>
    <w:p w14:paraId="00E12026" w14:textId="77777777" w:rsidR="00A57CAE" w:rsidRDefault="00EF7C70" w:rsidP="00A8043F">
      <w:pPr>
        <w:tabs>
          <w:tab w:val="left" w:pos="2640"/>
        </w:tabs>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lang w:val="es-CO" w:eastAsia="es-CO"/>
        </w:rPr>
        <w:tab/>
      </w:r>
    </w:p>
    <w:p w14:paraId="579B09DA" w14:textId="77777777" w:rsidR="00A24A5A" w:rsidRPr="00AF38F4" w:rsidRDefault="00DC51BF" w:rsidP="00DE473E">
      <w:pPr>
        <w:spacing w:before="100" w:beforeAutospacing="1" w:after="100" w:afterAutospacing="1" w:line="360" w:lineRule="auto"/>
        <w:jc w:val="both"/>
        <w:rPr>
          <w:rFonts w:ascii="Arial" w:eastAsia="Times New Roman" w:hAnsi="Arial" w:cs="Arial"/>
          <w:bCs/>
          <w:lang w:val="es-CO" w:eastAsia="es-CO"/>
        </w:rPr>
      </w:pPr>
      <w:r w:rsidRPr="00AF38F4">
        <w:rPr>
          <w:rFonts w:ascii="Arial" w:eastAsia="Times New Roman" w:hAnsi="Arial" w:cs="Arial"/>
          <w:bCs/>
          <w:lang w:val="es-CO" w:eastAsia="es-CO"/>
        </w:rPr>
        <w:lastRenderedPageBreak/>
        <w:t xml:space="preserve">En el mismo sentido, hay estudios que sugieren que </w:t>
      </w:r>
      <w:r w:rsidR="00EF7C70">
        <w:rPr>
          <w:rFonts w:ascii="Arial" w:eastAsia="Times New Roman" w:hAnsi="Arial" w:cs="Arial"/>
          <w:bCs/>
          <w:lang w:val="es-CO" w:eastAsia="es-CO"/>
        </w:rPr>
        <w:t>la</w:t>
      </w:r>
      <w:r w:rsidRPr="00AF38F4">
        <w:rPr>
          <w:rFonts w:ascii="Arial" w:eastAsia="Times New Roman" w:hAnsi="Arial" w:cs="Arial"/>
          <w:bCs/>
          <w:lang w:val="es-CO" w:eastAsia="es-CO"/>
        </w:rPr>
        <w:t xml:space="preserve"> condición biológica hace más apta a la mujer para las tareas relacionadas con la crianza de los hijos, sin embargo, es </w:t>
      </w:r>
      <w:r w:rsidR="00646485" w:rsidRPr="00AF38F4">
        <w:rPr>
          <w:rFonts w:ascii="Arial" w:eastAsia="Times New Roman" w:hAnsi="Arial" w:cs="Arial"/>
          <w:bCs/>
          <w:lang w:val="es-CO" w:eastAsia="es-CO"/>
        </w:rPr>
        <w:t xml:space="preserve">precisamente </w:t>
      </w:r>
      <w:r w:rsidRPr="00AF38F4">
        <w:rPr>
          <w:rFonts w:ascii="Arial" w:eastAsia="Times New Roman" w:hAnsi="Arial" w:cs="Arial"/>
          <w:bCs/>
          <w:lang w:val="es-CO" w:eastAsia="es-CO"/>
        </w:rPr>
        <w:t>esta noción la que muchas veces perpet</w:t>
      </w:r>
      <w:r w:rsidR="00EF7C70">
        <w:rPr>
          <w:rFonts w:ascii="Arial" w:eastAsia="Times New Roman" w:hAnsi="Arial" w:cs="Arial"/>
          <w:bCs/>
          <w:lang w:val="es-CO" w:eastAsia="es-CO"/>
        </w:rPr>
        <w:t>ú</w:t>
      </w:r>
      <w:r w:rsidRPr="00AF38F4">
        <w:rPr>
          <w:rFonts w:ascii="Arial" w:eastAsia="Times New Roman" w:hAnsi="Arial" w:cs="Arial"/>
          <w:bCs/>
          <w:lang w:val="es-CO" w:eastAsia="es-CO"/>
        </w:rPr>
        <w:t>a la inequidad en</w:t>
      </w:r>
      <w:r w:rsidR="007E11AC" w:rsidRPr="00AF38F4">
        <w:rPr>
          <w:rFonts w:ascii="Arial" w:eastAsia="Times New Roman" w:hAnsi="Arial" w:cs="Arial"/>
          <w:bCs/>
          <w:lang w:val="es-CO" w:eastAsia="es-CO"/>
        </w:rPr>
        <w:t xml:space="preserve"> la</w:t>
      </w:r>
      <w:r w:rsidR="00646485" w:rsidRPr="00AF38F4">
        <w:rPr>
          <w:rFonts w:ascii="Arial" w:eastAsia="Times New Roman" w:hAnsi="Arial" w:cs="Arial"/>
          <w:bCs/>
          <w:lang w:val="es-CO" w:eastAsia="es-CO"/>
        </w:rPr>
        <w:t>s</w:t>
      </w:r>
      <w:r w:rsidR="007E11AC" w:rsidRPr="00AF38F4">
        <w:rPr>
          <w:rFonts w:ascii="Arial" w:eastAsia="Times New Roman" w:hAnsi="Arial" w:cs="Arial"/>
          <w:bCs/>
          <w:lang w:val="es-CO" w:eastAsia="es-CO"/>
        </w:rPr>
        <w:t xml:space="preserve"> pareja</w:t>
      </w:r>
      <w:r w:rsidR="00646485" w:rsidRPr="00AF38F4">
        <w:rPr>
          <w:rFonts w:ascii="Arial" w:eastAsia="Times New Roman" w:hAnsi="Arial" w:cs="Arial"/>
          <w:bCs/>
          <w:lang w:val="es-CO" w:eastAsia="es-CO"/>
        </w:rPr>
        <w:t>s</w:t>
      </w:r>
      <w:r w:rsidR="007E11AC" w:rsidRPr="00AF38F4">
        <w:rPr>
          <w:rFonts w:ascii="Arial" w:eastAsia="Times New Roman" w:hAnsi="Arial" w:cs="Arial"/>
          <w:bCs/>
          <w:lang w:val="es-CO" w:eastAsia="es-CO"/>
        </w:rPr>
        <w:t xml:space="preserve"> en cuanto a</w:t>
      </w:r>
      <w:r w:rsidRPr="00AF38F4">
        <w:rPr>
          <w:rFonts w:ascii="Arial" w:eastAsia="Times New Roman" w:hAnsi="Arial" w:cs="Arial"/>
          <w:bCs/>
          <w:lang w:val="es-CO" w:eastAsia="es-CO"/>
        </w:rPr>
        <w:t xml:space="preserve"> las labores del hogar y del cuidado de los hijos. </w:t>
      </w:r>
    </w:p>
    <w:p w14:paraId="71D5C4F0" w14:textId="77777777" w:rsidR="003F50E7" w:rsidRDefault="008D662C" w:rsidP="00DE473E">
      <w:pPr>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lang w:val="es-CO" w:eastAsia="es-CO"/>
        </w:rPr>
        <w:t>E</w:t>
      </w:r>
      <w:r w:rsidR="003F50E7">
        <w:rPr>
          <w:rFonts w:ascii="Arial" w:eastAsia="Times New Roman" w:hAnsi="Arial" w:cs="Arial"/>
          <w:b/>
          <w:bCs/>
          <w:lang w:val="es-CO" w:eastAsia="es-CO"/>
        </w:rPr>
        <w:t xml:space="preserve">n una investigación que </w:t>
      </w:r>
      <w:r w:rsidR="00646485">
        <w:rPr>
          <w:rFonts w:ascii="Arial" w:eastAsia="Times New Roman" w:hAnsi="Arial" w:cs="Arial"/>
          <w:b/>
          <w:bCs/>
          <w:lang w:val="es-CO" w:eastAsia="es-CO"/>
        </w:rPr>
        <w:t xml:space="preserve">se </w:t>
      </w:r>
      <w:r w:rsidR="001A7D4B">
        <w:rPr>
          <w:rFonts w:ascii="Arial" w:eastAsia="Times New Roman" w:hAnsi="Arial" w:cs="Arial"/>
          <w:b/>
          <w:bCs/>
          <w:lang w:val="es-CO" w:eastAsia="es-CO"/>
        </w:rPr>
        <w:t>llevó</w:t>
      </w:r>
      <w:r w:rsidR="003F50E7">
        <w:rPr>
          <w:rFonts w:ascii="Arial" w:eastAsia="Times New Roman" w:hAnsi="Arial" w:cs="Arial"/>
          <w:b/>
          <w:bCs/>
          <w:lang w:val="es-CO" w:eastAsia="es-CO"/>
        </w:rPr>
        <w:t xml:space="preserve"> a cabo con cincuenta (50) parejas heterosexuales en Estados Unidos, conformadas por afroamericanos, hispanos, blancos y europeos, </w:t>
      </w:r>
      <w:r w:rsidR="007E5414">
        <w:rPr>
          <w:rFonts w:ascii="Arial" w:eastAsia="Times New Roman" w:hAnsi="Arial" w:cs="Arial"/>
          <w:b/>
          <w:bCs/>
          <w:lang w:val="es-CO" w:eastAsia="es-CO"/>
        </w:rPr>
        <w:t xml:space="preserve">a quienes entrevistaron para conocer cómo funcionan las tareas del cuidado de los hijos y las relaciones afectivas entre ellos. El estudio concluyó que hay dos modelos de </w:t>
      </w:r>
      <w:r w:rsidR="001A7D4B">
        <w:rPr>
          <w:rFonts w:ascii="Arial" w:eastAsia="Times New Roman" w:hAnsi="Arial" w:cs="Arial"/>
          <w:b/>
          <w:bCs/>
          <w:lang w:val="es-CO" w:eastAsia="es-CO"/>
        </w:rPr>
        <w:t>cuidado de los hijos</w:t>
      </w:r>
      <w:r w:rsidR="007E5414">
        <w:rPr>
          <w:rFonts w:ascii="Arial" w:eastAsia="Times New Roman" w:hAnsi="Arial" w:cs="Arial"/>
          <w:b/>
          <w:bCs/>
          <w:lang w:val="es-CO" w:eastAsia="es-CO"/>
        </w:rPr>
        <w:t xml:space="preserve">: (i) como un talento innato determinado por el género y, (ii) </w:t>
      </w:r>
      <w:r w:rsidR="004D256A">
        <w:rPr>
          <w:rFonts w:ascii="Arial" w:eastAsia="Times New Roman" w:hAnsi="Arial" w:cs="Arial"/>
          <w:b/>
          <w:bCs/>
          <w:lang w:val="es-CO" w:eastAsia="es-CO"/>
        </w:rPr>
        <w:t>como una colaboración consciente</w:t>
      </w:r>
      <w:r w:rsidR="00BD1FC1">
        <w:rPr>
          <w:rFonts w:ascii="Arial" w:eastAsia="Times New Roman" w:hAnsi="Arial" w:cs="Arial"/>
          <w:b/>
          <w:bCs/>
          <w:lang w:val="es-CO" w:eastAsia="es-CO"/>
        </w:rPr>
        <w:t xml:space="preserve"> entre la pareja</w:t>
      </w:r>
      <w:r>
        <w:rPr>
          <w:rStyle w:val="Refdenotaalpie"/>
          <w:rFonts w:ascii="Arial" w:eastAsia="Times New Roman" w:hAnsi="Arial" w:cs="Arial"/>
          <w:b/>
          <w:bCs/>
          <w:lang w:val="es-CO" w:eastAsia="es-CO"/>
        </w:rPr>
        <w:footnoteReference w:id="12"/>
      </w:r>
      <w:r w:rsidR="004D256A">
        <w:rPr>
          <w:rFonts w:ascii="Arial" w:eastAsia="Times New Roman" w:hAnsi="Arial" w:cs="Arial"/>
          <w:b/>
          <w:bCs/>
          <w:lang w:val="es-CO" w:eastAsia="es-CO"/>
        </w:rPr>
        <w:t xml:space="preserve">. </w:t>
      </w:r>
    </w:p>
    <w:p w14:paraId="30F12133" w14:textId="77777777" w:rsidR="000F5BB2" w:rsidRDefault="00FF60B4" w:rsidP="00DE473E">
      <w:pPr>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lang w:val="es-CO" w:eastAsia="es-CO"/>
        </w:rPr>
        <w:t>En el primer modelo, la mayoría de parejas tradicionales consideraban que</w:t>
      </w:r>
      <w:r w:rsidR="009B0B2A">
        <w:rPr>
          <w:rFonts w:ascii="Arial" w:eastAsia="Times New Roman" w:hAnsi="Arial" w:cs="Arial"/>
          <w:b/>
          <w:bCs/>
          <w:lang w:val="es-CO" w:eastAsia="es-CO"/>
        </w:rPr>
        <w:t xml:space="preserve"> (a)</w:t>
      </w:r>
      <w:r>
        <w:rPr>
          <w:rFonts w:ascii="Arial" w:eastAsia="Times New Roman" w:hAnsi="Arial" w:cs="Arial"/>
          <w:b/>
          <w:bCs/>
          <w:lang w:val="es-CO" w:eastAsia="es-CO"/>
        </w:rPr>
        <w:t xml:space="preserve"> la mujer tiene “un conocimiento especial sobre el cuidado de los niños”</w:t>
      </w:r>
      <w:r w:rsidR="006C3714">
        <w:rPr>
          <w:rFonts w:ascii="Arial" w:eastAsia="Times New Roman" w:hAnsi="Arial" w:cs="Arial"/>
          <w:b/>
          <w:bCs/>
          <w:lang w:val="es-CO" w:eastAsia="es-CO"/>
        </w:rPr>
        <w:t>, porque es quien da a luz y tiene una conexión natural con el hijo</w:t>
      </w:r>
      <w:r w:rsidR="00F94C38">
        <w:rPr>
          <w:rFonts w:ascii="Arial" w:eastAsia="Times New Roman" w:hAnsi="Arial" w:cs="Arial"/>
          <w:b/>
          <w:bCs/>
          <w:lang w:val="es-CO" w:eastAsia="es-CO"/>
        </w:rPr>
        <w:t>. Esta percepci</w:t>
      </w:r>
      <w:r w:rsidR="009B0B2A">
        <w:rPr>
          <w:rFonts w:ascii="Arial" w:eastAsia="Times New Roman" w:hAnsi="Arial" w:cs="Arial"/>
          <w:b/>
          <w:bCs/>
          <w:lang w:val="es-CO" w:eastAsia="es-CO"/>
        </w:rPr>
        <w:t>ón crea</w:t>
      </w:r>
      <w:r w:rsidR="00F94C38">
        <w:rPr>
          <w:rFonts w:ascii="Arial" w:eastAsia="Times New Roman" w:hAnsi="Arial" w:cs="Arial"/>
          <w:b/>
          <w:bCs/>
          <w:lang w:val="es-CO" w:eastAsia="es-CO"/>
        </w:rPr>
        <w:t xml:space="preserve"> en los padres la</w:t>
      </w:r>
      <w:r w:rsidR="006C3714">
        <w:rPr>
          <w:rFonts w:ascii="Arial" w:eastAsia="Times New Roman" w:hAnsi="Arial" w:cs="Arial"/>
          <w:b/>
          <w:bCs/>
          <w:lang w:val="es-CO" w:eastAsia="es-CO"/>
        </w:rPr>
        <w:t xml:space="preserve"> idea </w:t>
      </w:r>
      <w:r w:rsidR="00F94C38">
        <w:rPr>
          <w:rFonts w:ascii="Arial" w:eastAsia="Times New Roman" w:hAnsi="Arial" w:cs="Arial"/>
          <w:b/>
          <w:bCs/>
          <w:lang w:val="es-CO" w:eastAsia="es-CO"/>
        </w:rPr>
        <w:t>q</w:t>
      </w:r>
      <w:r w:rsidR="006C3714">
        <w:rPr>
          <w:rFonts w:ascii="Arial" w:eastAsia="Times New Roman" w:hAnsi="Arial" w:cs="Arial"/>
          <w:b/>
          <w:bCs/>
          <w:lang w:val="es-CO" w:eastAsia="es-CO"/>
        </w:rPr>
        <w:t xml:space="preserve">ue las mamás son </w:t>
      </w:r>
      <w:r w:rsidR="00F94C38">
        <w:rPr>
          <w:rFonts w:ascii="Arial" w:eastAsia="Times New Roman" w:hAnsi="Arial" w:cs="Arial"/>
          <w:b/>
          <w:bCs/>
          <w:lang w:val="es-CO" w:eastAsia="es-CO"/>
        </w:rPr>
        <w:t xml:space="preserve">más </w:t>
      </w:r>
      <w:r w:rsidR="006C3714">
        <w:rPr>
          <w:rFonts w:ascii="Arial" w:eastAsia="Times New Roman" w:hAnsi="Arial" w:cs="Arial"/>
          <w:b/>
          <w:bCs/>
          <w:lang w:val="es-CO" w:eastAsia="es-CO"/>
        </w:rPr>
        <w:t>esenciales en el biene</w:t>
      </w:r>
      <w:r w:rsidR="009B0B2A">
        <w:rPr>
          <w:rFonts w:ascii="Arial" w:eastAsia="Times New Roman" w:hAnsi="Arial" w:cs="Arial"/>
          <w:b/>
          <w:bCs/>
          <w:lang w:val="es-CO" w:eastAsia="es-CO"/>
        </w:rPr>
        <w:t>star del menor</w:t>
      </w:r>
      <w:r w:rsidR="006C3714">
        <w:rPr>
          <w:rFonts w:ascii="Arial" w:eastAsia="Times New Roman" w:hAnsi="Arial" w:cs="Arial"/>
          <w:b/>
          <w:bCs/>
          <w:lang w:val="es-CO" w:eastAsia="es-CO"/>
        </w:rPr>
        <w:t>, razón por la cual</w:t>
      </w:r>
      <w:r w:rsidR="00BC0E4C">
        <w:rPr>
          <w:rFonts w:ascii="Arial" w:eastAsia="Times New Roman" w:hAnsi="Arial" w:cs="Arial"/>
          <w:b/>
          <w:bCs/>
          <w:lang w:val="es-CO" w:eastAsia="es-CO"/>
        </w:rPr>
        <w:t>, (b)</w:t>
      </w:r>
      <w:r w:rsidR="006C3714">
        <w:rPr>
          <w:rFonts w:ascii="Arial" w:eastAsia="Times New Roman" w:hAnsi="Arial" w:cs="Arial"/>
          <w:b/>
          <w:bCs/>
          <w:lang w:val="es-CO" w:eastAsia="es-CO"/>
        </w:rPr>
        <w:t xml:space="preserve"> ellos tienden a alejarse de las tareas relacionad</w:t>
      </w:r>
      <w:r w:rsidR="00F94C38">
        <w:rPr>
          <w:rFonts w:ascii="Arial" w:eastAsia="Times New Roman" w:hAnsi="Arial" w:cs="Arial"/>
          <w:b/>
          <w:bCs/>
          <w:lang w:val="es-CO" w:eastAsia="es-CO"/>
        </w:rPr>
        <w:t xml:space="preserve">as con el cuidado de los hijos porque se sienten incompetentes y miedosos de no saber cómo hacer las labores. Lo </w:t>
      </w:r>
      <w:r w:rsidR="00BC0E4C">
        <w:rPr>
          <w:rFonts w:ascii="Arial" w:eastAsia="Times New Roman" w:hAnsi="Arial" w:cs="Arial"/>
          <w:b/>
          <w:bCs/>
          <w:lang w:val="es-CO" w:eastAsia="es-CO"/>
        </w:rPr>
        <w:t>cual, implica</w:t>
      </w:r>
      <w:r w:rsidR="00F94C38">
        <w:rPr>
          <w:rFonts w:ascii="Arial" w:eastAsia="Times New Roman" w:hAnsi="Arial" w:cs="Arial"/>
          <w:b/>
          <w:bCs/>
          <w:lang w:val="es-CO" w:eastAsia="es-CO"/>
        </w:rPr>
        <w:t xml:space="preserve"> que los padres se mantengan al margen de bañar, cambiar o alimentar a sus hijos y esto </w:t>
      </w:r>
      <w:r w:rsidR="00BC0E4C">
        <w:rPr>
          <w:rFonts w:ascii="Arial" w:eastAsia="Times New Roman" w:hAnsi="Arial" w:cs="Arial"/>
          <w:b/>
          <w:bCs/>
          <w:lang w:val="es-CO" w:eastAsia="es-CO"/>
        </w:rPr>
        <w:t>repercute</w:t>
      </w:r>
      <w:r w:rsidR="00F94C38">
        <w:rPr>
          <w:rFonts w:ascii="Arial" w:eastAsia="Times New Roman" w:hAnsi="Arial" w:cs="Arial"/>
          <w:b/>
          <w:bCs/>
          <w:lang w:val="es-CO" w:eastAsia="es-CO"/>
        </w:rPr>
        <w:t xml:space="preserve"> en que “</w:t>
      </w:r>
      <w:r w:rsidR="000F5BB2">
        <w:rPr>
          <w:rFonts w:ascii="Arial" w:eastAsia="Times New Roman" w:hAnsi="Arial" w:cs="Arial"/>
          <w:b/>
          <w:bCs/>
          <w:lang w:val="es-CO" w:eastAsia="es-CO"/>
        </w:rPr>
        <w:t>los hijos sean</w:t>
      </w:r>
      <w:r w:rsidR="00F94C38">
        <w:rPr>
          <w:rFonts w:ascii="Arial" w:eastAsia="Times New Roman" w:hAnsi="Arial" w:cs="Arial"/>
          <w:b/>
          <w:bCs/>
          <w:lang w:val="es-CO" w:eastAsia="es-CO"/>
        </w:rPr>
        <w:t xml:space="preserve"> menos receptivos a los padres, haciéndolos menos capaces de involucrarse</w:t>
      </w:r>
      <w:r w:rsidR="00A63BB7">
        <w:rPr>
          <w:rFonts w:ascii="Arial" w:eastAsia="Times New Roman" w:hAnsi="Arial" w:cs="Arial"/>
          <w:b/>
          <w:bCs/>
          <w:lang w:val="es-CO" w:eastAsia="es-CO"/>
        </w:rPr>
        <w:t xml:space="preserve"> entre </w:t>
      </w:r>
      <w:r w:rsidR="000F5BB2">
        <w:rPr>
          <w:rFonts w:ascii="Arial" w:eastAsia="Times New Roman" w:hAnsi="Arial" w:cs="Arial"/>
          <w:b/>
          <w:bCs/>
          <w:lang w:val="es-CO" w:eastAsia="es-CO"/>
        </w:rPr>
        <w:t>sí</w:t>
      </w:r>
      <w:r w:rsidR="00F71924">
        <w:rPr>
          <w:rFonts w:ascii="Arial" w:eastAsia="Times New Roman" w:hAnsi="Arial" w:cs="Arial"/>
          <w:b/>
          <w:bCs/>
          <w:lang w:val="es-CO" w:eastAsia="es-CO"/>
        </w:rPr>
        <w:t>” y, como un círculo vicioso, c</w:t>
      </w:r>
      <w:r w:rsidR="00A63BB7">
        <w:rPr>
          <w:rFonts w:ascii="Arial" w:eastAsia="Times New Roman" w:hAnsi="Arial" w:cs="Arial"/>
          <w:b/>
          <w:bCs/>
          <w:lang w:val="es-CO" w:eastAsia="es-CO"/>
        </w:rPr>
        <w:t>onlleva a que sea la madre quien se encargue de los cuidados de sus hijos</w:t>
      </w:r>
      <w:r w:rsidR="00F71924">
        <w:rPr>
          <w:rFonts w:ascii="Arial" w:eastAsia="Times New Roman" w:hAnsi="Arial" w:cs="Arial"/>
          <w:b/>
          <w:bCs/>
          <w:lang w:val="es-CO" w:eastAsia="es-CO"/>
        </w:rPr>
        <w:t xml:space="preserve"> y </w:t>
      </w:r>
      <w:r w:rsidR="000F5BB2">
        <w:rPr>
          <w:rFonts w:ascii="Arial" w:eastAsia="Times New Roman" w:hAnsi="Arial" w:cs="Arial"/>
          <w:b/>
          <w:bCs/>
          <w:lang w:val="es-CO" w:eastAsia="es-CO"/>
        </w:rPr>
        <w:t>se perpetú</w:t>
      </w:r>
      <w:r w:rsidR="00F71924">
        <w:rPr>
          <w:rFonts w:ascii="Arial" w:eastAsia="Times New Roman" w:hAnsi="Arial" w:cs="Arial"/>
          <w:b/>
          <w:bCs/>
          <w:lang w:val="es-CO" w:eastAsia="es-CO"/>
        </w:rPr>
        <w:t>a la concepción del talento natural de las madres en las tareas relacionadas con los hijos</w:t>
      </w:r>
      <w:r w:rsidR="00A63BB7">
        <w:rPr>
          <w:rFonts w:ascii="Arial" w:eastAsia="Times New Roman" w:hAnsi="Arial" w:cs="Arial"/>
          <w:b/>
          <w:bCs/>
          <w:lang w:val="es-CO" w:eastAsia="es-CO"/>
        </w:rPr>
        <w:t>.</w:t>
      </w:r>
      <w:r w:rsidR="00F71924">
        <w:rPr>
          <w:rFonts w:ascii="Arial" w:eastAsia="Times New Roman" w:hAnsi="Arial" w:cs="Arial"/>
          <w:b/>
          <w:bCs/>
          <w:lang w:val="es-CO" w:eastAsia="es-CO"/>
        </w:rPr>
        <w:t xml:space="preserve"> </w:t>
      </w:r>
    </w:p>
    <w:p w14:paraId="2D937EAA" w14:textId="77777777" w:rsidR="007235C8" w:rsidRDefault="00F71924" w:rsidP="00DE473E">
      <w:pPr>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lang w:val="es-CO" w:eastAsia="es-CO"/>
        </w:rPr>
        <w:t xml:space="preserve">Por otra parte, </w:t>
      </w:r>
      <w:r w:rsidR="000F5BB2">
        <w:rPr>
          <w:rFonts w:ascii="Arial" w:eastAsia="Times New Roman" w:hAnsi="Arial" w:cs="Arial"/>
          <w:b/>
          <w:bCs/>
          <w:lang w:val="es-CO" w:eastAsia="es-CO"/>
        </w:rPr>
        <w:t xml:space="preserve">en este tipo de modelo (c) </w:t>
      </w:r>
      <w:r>
        <w:rPr>
          <w:rFonts w:ascii="Arial" w:eastAsia="Times New Roman" w:hAnsi="Arial" w:cs="Arial"/>
          <w:b/>
          <w:bCs/>
          <w:lang w:val="es-CO" w:eastAsia="es-CO"/>
        </w:rPr>
        <w:t>las madres organizan su tiempo alrededor de los hijos</w:t>
      </w:r>
      <w:r w:rsidR="000F5BB2">
        <w:rPr>
          <w:rFonts w:ascii="Arial" w:eastAsia="Times New Roman" w:hAnsi="Arial" w:cs="Arial"/>
          <w:b/>
          <w:bCs/>
          <w:lang w:val="es-CO" w:eastAsia="es-CO"/>
        </w:rPr>
        <w:t>. E</w:t>
      </w:r>
      <w:r>
        <w:rPr>
          <w:rFonts w:ascii="Arial" w:eastAsia="Times New Roman" w:hAnsi="Arial" w:cs="Arial"/>
          <w:b/>
          <w:bCs/>
          <w:lang w:val="es-CO" w:eastAsia="es-CO"/>
        </w:rPr>
        <w:t xml:space="preserve">n las entrevistas, muchas parejas afirmaron que el </w:t>
      </w:r>
      <w:r>
        <w:rPr>
          <w:rFonts w:ascii="Arial" w:eastAsia="Times New Roman" w:hAnsi="Arial" w:cs="Arial"/>
          <w:b/>
          <w:bCs/>
          <w:lang w:val="es-CO" w:eastAsia="es-CO"/>
        </w:rPr>
        <w:lastRenderedPageBreak/>
        <w:t xml:space="preserve">cuidado de los menores depende de quien tenga el tiempo disponible para ello. </w:t>
      </w:r>
      <w:r w:rsidR="00236C70">
        <w:rPr>
          <w:rFonts w:ascii="Arial" w:eastAsia="Times New Roman" w:hAnsi="Arial" w:cs="Arial"/>
          <w:b/>
          <w:bCs/>
          <w:lang w:val="es-CO" w:eastAsia="es-CO"/>
        </w:rPr>
        <w:t xml:space="preserve">No obstante, como los padres dan un paso hacia atrás en estas tareas, generalmente quien </w:t>
      </w:r>
      <w:r w:rsidR="00646485">
        <w:rPr>
          <w:rFonts w:ascii="Arial" w:eastAsia="Times New Roman" w:hAnsi="Arial" w:cs="Arial"/>
          <w:b/>
          <w:bCs/>
          <w:lang w:val="es-CO" w:eastAsia="es-CO"/>
        </w:rPr>
        <w:t>está</w:t>
      </w:r>
      <w:r w:rsidR="00236C70">
        <w:rPr>
          <w:rFonts w:ascii="Arial" w:eastAsia="Times New Roman" w:hAnsi="Arial" w:cs="Arial"/>
          <w:b/>
          <w:bCs/>
          <w:lang w:val="es-CO" w:eastAsia="es-CO"/>
        </w:rPr>
        <w:t xml:space="preserve"> disponible es la madre. </w:t>
      </w:r>
      <w:r w:rsidR="00646485">
        <w:rPr>
          <w:rFonts w:ascii="Arial" w:eastAsia="Times New Roman" w:hAnsi="Arial" w:cs="Arial"/>
          <w:b/>
          <w:bCs/>
          <w:lang w:val="es-CO" w:eastAsia="es-CO"/>
        </w:rPr>
        <w:t>Así, aunque cierto tipo de pareja dice invertir en igualdad de condiciones el tiempo con sus hijos, en la pr</w:t>
      </w:r>
      <w:r w:rsidR="000F5BB2">
        <w:rPr>
          <w:rFonts w:ascii="Arial" w:eastAsia="Times New Roman" w:hAnsi="Arial" w:cs="Arial"/>
          <w:b/>
          <w:bCs/>
          <w:lang w:val="es-CO" w:eastAsia="es-CO"/>
        </w:rPr>
        <w:t>áctica esto no sucede, porque los padres dedican mayor tiempo al trabajo, en parte por su percepción que no tienen suficiente “talento” para desempeñar con éxito esta labor</w:t>
      </w:r>
      <w:r w:rsidR="007235C8">
        <w:rPr>
          <w:rFonts w:ascii="Arial" w:eastAsia="Times New Roman" w:hAnsi="Arial" w:cs="Arial"/>
          <w:b/>
          <w:bCs/>
          <w:lang w:val="es-CO" w:eastAsia="es-CO"/>
        </w:rPr>
        <w:t xml:space="preserve"> y terminan (d) siendo las madres quien asumen continuamente la responsabilidad del cuidado de los hijos</w:t>
      </w:r>
      <w:r w:rsidR="000F5BB2">
        <w:rPr>
          <w:rFonts w:ascii="Arial" w:eastAsia="Times New Roman" w:hAnsi="Arial" w:cs="Arial"/>
          <w:b/>
          <w:bCs/>
          <w:lang w:val="es-CO" w:eastAsia="es-CO"/>
        </w:rPr>
        <w:t xml:space="preserve"> (Figura No. 4). </w:t>
      </w:r>
      <w:r w:rsidR="00646485">
        <w:rPr>
          <w:rFonts w:ascii="Arial" w:eastAsia="Times New Roman" w:hAnsi="Arial" w:cs="Arial"/>
          <w:b/>
          <w:bCs/>
          <w:lang w:val="es-CO" w:eastAsia="es-CO"/>
        </w:rPr>
        <w:t xml:space="preserve"> </w:t>
      </w:r>
    </w:p>
    <w:p w14:paraId="0E6F1122" w14:textId="77777777" w:rsidR="007235C8" w:rsidRDefault="007235C8" w:rsidP="007235C8">
      <w:pPr>
        <w:spacing w:before="100" w:beforeAutospacing="1" w:after="100" w:afterAutospacing="1" w:line="360" w:lineRule="auto"/>
        <w:jc w:val="center"/>
        <w:rPr>
          <w:rFonts w:ascii="Arial" w:eastAsia="Times New Roman" w:hAnsi="Arial" w:cs="Arial"/>
          <w:b/>
          <w:bCs/>
          <w:lang w:val="es-CO" w:eastAsia="es-CO"/>
        </w:rPr>
      </w:pPr>
      <w:r>
        <w:rPr>
          <w:rFonts w:ascii="Arial" w:eastAsia="Times New Roman" w:hAnsi="Arial" w:cs="Arial"/>
          <w:b/>
          <w:bCs/>
          <w:lang w:val="es-CO" w:eastAsia="es-CO"/>
        </w:rPr>
        <w:t xml:space="preserve">Figura No. 4. </w:t>
      </w:r>
      <w:r w:rsidRPr="007235C8">
        <w:rPr>
          <w:rFonts w:ascii="Arial" w:eastAsia="Times New Roman" w:hAnsi="Arial" w:cs="Arial"/>
          <w:bCs/>
          <w:lang w:val="es-CO" w:eastAsia="es-CO"/>
        </w:rPr>
        <w:t>Cuidados de los hijos como un talento de género innato.</w:t>
      </w:r>
    </w:p>
    <w:p w14:paraId="55F102DE" w14:textId="77777777" w:rsidR="00FE1534" w:rsidRPr="00FE1534" w:rsidRDefault="00BE6CA9" w:rsidP="00DE473E">
      <w:pPr>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noProof/>
          <w:lang w:val="es-ES" w:eastAsia="es-ES"/>
        </w:rPr>
        <w:drawing>
          <wp:inline distT="0" distB="0" distL="0" distR="0" wp14:anchorId="6D4BAE8A" wp14:editId="0B73E025">
            <wp:extent cx="5612130" cy="317690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2.png"/>
                    <pic:cNvPicPr/>
                  </pic:nvPicPr>
                  <pic:blipFill>
                    <a:blip r:embed="rId14">
                      <a:extLst>
                        <a:ext uri="{28A0092B-C50C-407E-A947-70E740481C1C}">
                          <a14:useLocalDpi xmlns:a14="http://schemas.microsoft.com/office/drawing/2010/main" val="0"/>
                        </a:ext>
                      </a:extLst>
                    </a:blip>
                    <a:stretch>
                      <a:fillRect/>
                    </a:stretch>
                  </pic:blipFill>
                  <pic:spPr>
                    <a:xfrm>
                      <a:off x="0" y="0"/>
                      <a:ext cx="5612130" cy="3176905"/>
                    </a:xfrm>
                    <a:prstGeom prst="rect">
                      <a:avLst/>
                    </a:prstGeom>
                  </pic:spPr>
                </pic:pic>
              </a:graphicData>
            </a:graphic>
          </wp:inline>
        </w:drawing>
      </w:r>
    </w:p>
    <w:p w14:paraId="1A07DD5C" w14:textId="77777777" w:rsidR="00FE1534" w:rsidRDefault="001A7D4B" w:rsidP="00DE473E">
      <w:pPr>
        <w:spacing w:before="100" w:beforeAutospacing="1" w:after="100" w:afterAutospacing="1" w:line="360" w:lineRule="auto"/>
        <w:jc w:val="both"/>
        <w:rPr>
          <w:rFonts w:ascii="Arial" w:eastAsia="Times New Roman" w:hAnsi="Arial" w:cs="Arial"/>
          <w:b/>
          <w:bCs/>
          <w:lang w:val="es-CO" w:eastAsia="es-CO"/>
        </w:rPr>
      </w:pPr>
      <w:r w:rsidRPr="00275398">
        <w:rPr>
          <w:rFonts w:ascii="Arial" w:eastAsia="Times New Roman" w:hAnsi="Arial" w:cs="Arial"/>
          <w:b/>
          <w:bCs/>
          <w:lang w:val="es-CO" w:eastAsia="es-CO"/>
        </w:rPr>
        <w:t xml:space="preserve">Por otra parte, en el segundo modelo </w:t>
      </w:r>
      <w:r w:rsidR="00275398" w:rsidRPr="00275398">
        <w:rPr>
          <w:rFonts w:ascii="Arial" w:eastAsia="Times New Roman" w:hAnsi="Arial" w:cs="Arial"/>
          <w:b/>
          <w:bCs/>
          <w:lang w:val="es-CO" w:eastAsia="es-CO"/>
        </w:rPr>
        <w:t xml:space="preserve">que establece los cuidados a los hijos como una colaboración consciente en la pareja, aunque el grupo de entrevistados afirmó distribuir las labores de cuidado de manera equitativa, solo un grupo de ellos en realidad se organizaron para que los padres se involucren en las tareas y en crear una conexión con sus hijos. Las tácticas </w:t>
      </w:r>
      <w:r w:rsidR="00275398" w:rsidRPr="00275398">
        <w:rPr>
          <w:rFonts w:ascii="Arial" w:eastAsia="Times New Roman" w:hAnsi="Arial" w:cs="Arial"/>
          <w:b/>
          <w:bCs/>
          <w:lang w:val="es-CO" w:eastAsia="es-CO"/>
        </w:rPr>
        <w:lastRenderedPageBreak/>
        <w:t xml:space="preserve">de colaboración incluyen (a) que la responsabilidad es compartida, (b) se compensan las diferencias biológicas, (c) los padres asumen tareas sin las instrucciones de las madres, (d) los padres están abiertos a aprender y, (e) las madres no intervienen en las labores asumidas por los padres. </w:t>
      </w:r>
      <w:r w:rsidR="00744FFF">
        <w:rPr>
          <w:rFonts w:ascii="Arial" w:eastAsia="Times New Roman" w:hAnsi="Arial" w:cs="Arial"/>
          <w:b/>
          <w:bCs/>
          <w:lang w:val="es-CO" w:eastAsia="es-CO"/>
        </w:rPr>
        <w:t xml:space="preserve">En este modelo, se concluyó que tanto los padres </w:t>
      </w:r>
      <w:r w:rsidR="00343AE3">
        <w:rPr>
          <w:rFonts w:ascii="Arial" w:eastAsia="Times New Roman" w:hAnsi="Arial" w:cs="Arial"/>
          <w:b/>
          <w:bCs/>
          <w:lang w:val="es-CO" w:eastAsia="es-CO"/>
        </w:rPr>
        <w:t>como las</w:t>
      </w:r>
      <w:r w:rsidR="00744FFF">
        <w:rPr>
          <w:rFonts w:ascii="Arial" w:eastAsia="Times New Roman" w:hAnsi="Arial" w:cs="Arial"/>
          <w:b/>
          <w:bCs/>
          <w:lang w:val="es-CO" w:eastAsia="es-CO"/>
        </w:rPr>
        <w:t xml:space="preserve"> madres tiene una relación directa con sus hijos</w:t>
      </w:r>
      <w:r w:rsidR="0074684C">
        <w:rPr>
          <w:rFonts w:ascii="Arial" w:eastAsia="Times New Roman" w:hAnsi="Arial" w:cs="Arial"/>
          <w:b/>
          <w:bCs/>
          <w:lang w:val="es-CO" w:eastAsia="es-CO"/>
        </w:rPr>
        <w:t xml:space="preserve"> (Figura No. 5)</w:t>
      </w:r>
      <w:r w:rsidR="00744FFF">
        <w:rPr>
          <w:rFonts w:ascii="Arial" w:eastAsia="Times New Roman" w:hAnsi="Arial" w:cs="Arial"/>
          <w:b/>
          <w:bCs/>
          <w:lang w:val="es-CO" w:eastAsia="es-CO"/>
        </w:rPr>
        <w:t>.</w:t>
      </w:r>
    </w:p>
    <w:p w14:paraId="3AC3DCAD" w14:textId="77777777" w:rsidR="0074684C" w:rsidRDefault="0074684C" w:rsidP="00DE473E">
      <w:pPr>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lang w:val="es-CO" w:eastAsia="es-CO"/>
        </w:rPr>
        <w:t xml:space="preserve">Figura No. 5. </w:t>
      </w:r>
      <w:r w:rsidRPr="0074684C">
        <w:rPr>
          <w:rFonts w:ascii="Arial" w:eastAsia="Times New Roman" w:hAnsi="Arial" w:cs="Arial"/>
          <w:bCs/>
          <w:lang w:val="es-CO" w:eastAsia="es-CO"/>
        </w:rPr>
        <w:t>El cuidado de los hijos como colaboración consciente entre la pareja</w:t>
      </w:r>
    </w:p>
    <w:p w14:paraId="06F5B2EA" w14:textId="77777777" w:rsidR="0074684C" w:rsidRDefault="0074684C" w:rsidP="00DE473E">
      <w:pPr>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noProof/>
          <w:lang w:val="es-ES" w:eastAsia="es-ES"/>
        </w:rPr>
        <w:drawing>
          <wp:inline distT="0" distB="0" distL="0" distR="0" wp14:anchorId="776A903A" wp14:editId="4E2C0864">
            <wp:extent cx="5612130" cy="322262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5.png"/>
                    <pic:cNvPicPr/>
                  </pic:nvPicPr>
                  <pic:blipFill>
                    <a:blip r:embed="rId15">
                      <a:extLst>
                        <a:ext uri="{28A0092B-C50C-407E-A947-70E740481C1C}">
                          <a14:useLocalDpi xmlns:a14="http://schemas.microsoft.com/office/drawing/2010/main" val="0"/>
                        </a:ext>
                      </a:extLst>
                    </a:blip>
                    <a:stretch>
                      <a:fillRect/>
                    </a:stretch>
                  </pic:blipFill>
                  <pic:spPr>
                    <a:xfrm>
                      <a:off x="0" y="0"/>
                      <a:ext cx="5612130" cy="3222625"/>
                    </a:xfrm>
                    <a:prstGeom prst="rect">
                      <a:avLst/>
                    </a:prstGeom>
                  </pic:spPr>
                </pic:pic>
              </a:graphicData>
            </a:graphic>
          </wp:inline>
        </w:drawing>
      </w:r>
    </w:p>
    <w:p w14:paraId="1ADD7B39" w14:textId="77777777" w:rsidR="008D662C" w:rsidRPr="00275398" w:rsidRDefault="0074684C" w:rsidP="00DE473E">
      <w:pPr>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lang w:val="es-CO" w:eastAsia="es-CO"/>
        </w:rPr>
        <w:t>Finalmente</w:t>
      </w:r>
      <w:r w:rsidR="008D662C">
        <w:rPr>
          <w:rFonts w:ascii="Arial" w:eastAsia="Times New Roman" w:hAnsi="Arial" w:cs="Arial"/>
          <w:b/>
          <w:bCs/>
          <w:lang w:val="es-CO" w:eastAsia="es-CO"/>
        </w:rPr>
        <w:t xml:space="preserve">, la investigación determinó que la equidad y ayuda en el cuidado de los menores ayuda a cultivar y a continuamente tener una conexión emocional entre los progenitores y sus hijos. </w:t>
      </w:r>
    </w:p>
    <w:p w14:paraId="3DCD06BC" w14:textId="77777777" w:rsidR="00760FBA" w:rsidRPr="009D288B" w:rsidRDefault="00760FBA" w:rsidP="00DE473E">
      <w:pPr>
        <w:spacing w:before="100" w:beforeAutospacing="1" w:after="100" w:afterAutospacing="1" w:line="360" w:lineRule="auto"/>
        <w:jc w:val="both"/>
        <w:rPr>
          <w:rFonts w:ascii="Arial" w:eastAsia="Times New Roman" w:hAnsi="Arial" w:cs="Arial"/>
          <w:bCs/>
          <w:lang w:val="es-CO" w:eastAsia="es-CO"/>
        </w:rPr>
      </w:pPr>
      <w:r w:rsidRPr="009D288B">
        <w:rPr>
          <w:rFonts w:ascii="Arial" w:eastAsia="Times New Roman" w:hAnsi="Arial" w:cs="Arial"/>
          <w:bCs/>
          <w:lang w:val="es-CO" w:eastAsia="es-CO"/>
        </w:rPr>
        <w:t xml:space="preserve">Así las cosas, </w:t>
      </w:r>
      <w:r w:rsidR="009D288B" w:rsidRPr="009D288B">
        <w:rPr>
          <w:rFonts w:ascii="Arial" w:eastAsia="Times New Roman" w:hAnsi="Arial" w:cs="Arial"/>
          <w:bCs/>
          <w:lang w:val="es-CO" w:eastAsia="es-CO"/>
        </w:rPr>
        <w:t xml:space="preserve">con el fin de ir cambiando los paradigmas de cómo se distribuyen las funciones del cuidado de los menores y </w:t>
      </w:r>
      <w:r w:rsidR="009D288B">
        <w:rPr>
          <w:rFonts w:ascii="Arial" w:eastAsia="Times New Roman" w:hAnsi="Arial" w:cs="Arial"/>
          <w:bCs/>
          <w:lang w:val="es-CO" w:eastAsia="es-CO"/>
        </w:rPr>
        <w:t>al ser los</w:t>
      </w:r>
      <w:r w:rsidRPr="009D288B">
        <w:rPr>
          <w:rFonts w:ascii="Arial" w:eastAsia="Times New Roman" w:hAnsi="Arial" w:cs="Arial"/>
          <w:bCs/>
          <w:lang w:val="es-CO" w:eastAsia="es-CO"/>
        </w:rPr>
        <w:t xml:space="preserve"> baños </w:t>
      </w:r>
      <w:r w:rsidR="00E94A38" w:rsidRPr="009D288B">
        <w:rPr>
          <w:rFonts w:ascii="Arial" w:eastAsia="Times New Roman" w:hAnsi="Arial" w:cs="Arial"/>
          <w:bCs/>
          <w:lang w:val="es-CO" w:eastAsia="es-CO"/>
        </w:rPr>
        <w:t xml:space="preserve">una </w:t>
      </w:r>
      <w:r w:rsidRPr="009D288B">
        <w:rPr>
          <w:rFonts w:ascii="Arial" w:eastAsia="Times New Roman" w:hAnsi="Arial" w:cs="Arial"/>
          <w:bCs/>
          <w:lang w:val="es-CO" w:eastAsia="es-CO"/>
        </w:rPr>
        <w:t>par</w:t>
      </w:r>
      <w:r w:rsidR="005E3E38">
        <w:rPr>
          <w:rFonts w:ascii="Arial" w:eastAsia="Times New Roman" w:hAnsi="Arial" w:cs="Arial"/>
          <w:bCs/>
          <w:lang w:val="es-CO" w:eastAsia="es-CO"/>
        </w:rPr>
        <w:t xml:space="preserve">te esencial de lo público y uno </w:t>
      </w:r>
      <w:r w:rsidRPr="009D288B">
        <w:rPr>
          <w:rFonts w:ascii="Arial" w:eastAsia="Times New Roman" w:hAnsi="Arial" w:cs="Arial"/>
          <w:bCs/>
          <w:lang w:val="es-CO" w:eastAsia="es-CO"/>
        </w:rPr>
        <w:t xml:space="preserve">de </w:t>
      </w:r>
      <w:r w:rsidR="009D288B">
        <w:rPr>
          <w:rFonts w:ascii="Arial" w:eastAsia="Times New Roman" w:hAnsi="Arial" w:cs="Arial"/>
          <w:bCs/>
          <w:lang w:val="es-CO" w:eastAsia="es-CO"/>
        </w:rPr>
        <w:t>los lugares</w:t>
      </w:r>
      <w:r w:rsidRPr="009D288B">
        <w:rPr>
          <w:rFonts w:ascii="Arial" w:eastAsia="Times New Roman" w:hAnsi="Arial" w:cs="Arial"/>
          <w:bCs/>
          <w:lang w:val="es-CO" w:eastAsia="es-CO"/>
        </w:rPr>
        <w:t xml:space="preserve"> en las cuales es </w:t>
      </w:r>
      <w:r w:rsidR="009D288B" w:rsidRPr="009D288B">
        <w:rPr>
          <w:rFonts w:ascii="Arial" w:eastAsia="Times New Roman" w:hAnsi="Arial" w:cs="Arial"/>
          <w:bCs/>
          <w:lang w:val="es-CO" w:eastAsia="es-CO"/>
        </w:rPr>
        <w:t>usual la segregación por el</w:t>
      </w:r>
      <w:r w:rsidRPr="009D288B">
        <w:rPr>
          <w:rFonts w:ascii="Arial" w:eastAsia="Times New Roman" w:hAnsi="Arial" w:cs="Arial"/>
          <w:bCs/>
          <w:lang w:val="es-CO" w:eastAsia="es-CO"/>
        </w:rPr>
        <w:t xml:space="preserve"> género</w:t>
      </w:r>
      <w:r w:rsidR="009D288B" w:rsidRPr="009D288B">
        <w:rPr>
          <w:rFonts w:ascii="Arial" w:eastAsia="Times New Roman" w:hAnsi="Arial" w:cs="Arial"/>
          <w:bCs/>
          <w:lang w:val="es-CO" w:eastAsia="es-CO"/>
        </w:rPr>
        <w:t>,</w:t>
      </w:r>
      <w:r w:rsidR="00E973C0" w:rsidRPr="009D288B">
        <w:rPr>
          <w:rFonts w:ascii="Arial" w:eastAsia="Times New Roman" w:hAnsi="Arial" w:cs="Arial"/>
          <w:bCs/>
          <w:lang w:val="es-CO" w:eastAsia="es-CO"/>
        </w:rPr>
        <w:t xml:space="preserve"> </w:t>
      </w:r>
      <w:r w:rsidR="00816608" w:rsidRPr="009D288B">
        <w:rPr>
          <w:rFonts w:ascii="Arial" w:eastAsia="Times New Roman" w:hAnsi="Arial" w:cs="Arial"/>
          <w:bCs/>
          <w:lang w:val="es-CO" w:eastAsia="es-CO"/>
        </w:rPr>
        <w:t>“la práctica de segregación en baños públicos sobre la base del sexo es u</w:t>
      </w:r>
      <w:r w:rsidR="00F36391">
        <w:rPr>
          <w:rFonts w:ascii="Arial" w:eastAsia="Times New Roman" w:hAnsi="Arial" w:cs="Arial"/>
          <w:bCs/>
          <w:lang w:val="es-CO" w:eastAsia="es-CO"/>
        </w:rPr>
        <w:t xml:space="preserve">na </w:t>
      </w:r>
      <w:r w:rsidR="00F36391">
        <w:rPr>
          <w:rFonts w:ascii="Arial" w:eastAsia="Times New Roman" w:hAnsi="Arial" w:cs="Arial"/>
          <w:bCs/>
          <w:lang w:val="es-CO" w:eastAsia="es-CO"/>
        </w:rPr>
        <w:lastRenderedPageBreak/>
        <w:t>muestra del</w:t>
      </w:r>
      <w:r w:rsidR="00816608" w:rsidRPr="009D288B">
        <w:rPr>
          <w:rFonts w:ascii="Arial" w:eastAsia="Times New Roman" w:hAnsi="Arial" w:cs="Arial"/>
          <w:bCs/>
          <w:lang w:val="es-CO" w:eastAsia="es-CO"/>
        </w:rPr>
        <w:t xml:space="preserve"> microcosmos </w:t>
      </w:r>
      <w:r w:rsidR="009D288B">
        <w:rPr>
          <w:rFonts w:ascii="Arial" w:eastAsia="Times New Roman" w:hAnsi="Arial" w:cs="Arial"/>
          <w:bCs/>
          <w:lang w:val="es-CO" w:eastAsia="es-CO"/>
        </w:rPr>
        <w:t xml:space="preserve">de </w:t>
      </w:r>
      <w:r w:rsidR="00816608" w:rsidRPr="009D288B">
        <w:rPr>
          <w:rFonts w:ascii="Arial" w:eastAsia="Times New Roman" w:hAnsi="Arial" w:cs="Arial"/>
          <w:bCs/>
          <w:lang w:val="es-CO" w:eastAsia="es-CO"/>
        </w:rPr>
        <w:t xml:space="preserve">las normas </w:t>
      </w:r>
      <w:r w:rsidR="009D288B">
        <w:rPr>
          <w:rFonts w:ascii="Arial" w:eastAsia="Times New Roman" w:hAnsi="Arial" w:cs="Arial"/>
          <w:bCs/>
          <w:lang w:val="es-CO" w:eastAsia="es-CO"/>
        </w:rPr>
        <w:t>co</w:t>
      </w:r>
      <w:r w:rsidR="00816608" w:rsidRPr="009D288B">
        <w:rPr>
          <w:rFonts w:ascii="Arial" w:eastAsia="Times New Roman" w:hAnsi="Arial" w:cs="Arial"/>
          <w:bCs/>
          <w:lang w:val="es-CO" w:eastAsia="es-CO"/>
        </w:rPr>
        <w:t>mo operan el sexo y el género”</w:t>
      </w:r>
      <w:r w:rsidR="00AA0928">
        <w:rPr>
          <w:rStyle w:val="Refdenotaalpie"/>
          <w:rFonts w:ascii="Arial" w:eastAsia="Times New Roman" w:hAnsi="Arial" w:cs="Arial"/>
          <w:bCs/>
          <w:lang w:val="es-CO" w:eastAsia="es-CO"/>
        </w:rPr>
        <w:footnoteReference w:id="13"/>
      </w:r>
      <w:r w:rsidR="006E5281">
        <w:rPr>
          <w:rFonts w:ascii="Arial" w:eastAsia="Times New Roman" w:hAnsi="Arial" w:cs="Arial"/>
          <w:bCs/>
          <w:lang w:val="es-CO" w:eastAsia="es-CO"/>
        </w:rPr>
        <w:t>.</w:t>
      </w:r>
      <w:r w:rsidR="007E7EF2">
        <w:rPr>
          <w:rFonts w:ascii="Arial" w:eastAsia="Times New Roman" w:hAnsi="Arial" w:cs="Arial"/>
          <w:bCs/>
          <w:lang w:val="es-CO" w:eastAsia="es-CO"/>
        </w:rPr>
        <w:t xml:space="preserve"> </w:t>
      </w:r>
      <w:r w:rsidR="006E5281">
        <w:rPr>
          <w:rFonts w:ascii="Arial" w:eastAsia="Times New Roman" w:hAnsi="Arial" w:cs="Arial"/>
          <w:bCs/>
          <w:lang w:val="es-CO" w:eastAsia="es-CO"/>
        </w:rPr>
        <w:t>A</w:t>
      </w:r>
      <w:r w:rsidR="00110794">
        <w:rPr>
          <w:rFonts w:ascii="Arial" w:eastAsia="Times New Roman" w:hAnsi="Arial" w:cs="Arial"/>
          <w:bCs/>
          <w:lang w:val="es-CO" w:eastAsia="es-CO"/>
        </w:rPr>
        <w:t>sí</w:t>
      </w:r>
      <w:r w:rsidR="006E5281">
        <w:rPr>
          <w:rFonts w:ascii="Arial" w:eastAsia="Times New Roman" w:hAnsi="Arial" w:cs="Arial"/>
          <w:bCs/>
          <w:lang w:val="es-CO" w:eastAsia="es-CO"/>
        </w:rPr>
        <w:t>,</w:t>
      </w:r>
      <w:r w:rsidR="00110794">
        <w:rPr>
          <w:rFonts w:ascii="Arial" w:eastAsia="Times New Roman" w:hAnsi="Arial" w:cs="Arial"/>
          <w:bCs/>
          <w:lang w:val="es-CO" w:eastAsia="es-CO"/>
        </w:rPr>
        <w:t xml:space="preserve"> que los padres cuenten con la posibilidad de </w:t>
      </w:r>
      <w:r w:rsidR="006E5281">
        <w:rPr>
          <w:rFonts w:ascii="Arial" w:eastAsia="Times New Roman" w:hAnsi="Arial" w:cs="Arial"/>
          <w:bCs/>
          <w:lang w:val="es-CO" w:eastAsia="es-CO"/>
        </w:rPr>
        <w:t>involucrarse en el cambio de los</w:t>
      </w:r>
      <w:r w:rsidR="00110794">
        <w:rPr>
          <w:rFonts w:ascii="Arial" w:eastAsia="Times New Roman" w:hAnsi="Arial" w:cs="Arial"/>
          <w:bCs/>
          <w:lang w:val="es-CO" w:eastAsia="es-CO"/>
        </w:rPr>
        <w:t xml:space="preserve"> pañales de sus menores</w:t>
      </w:r>
      <w:r w:rsidR="006E5281">
        <w:rPr>
          <w:rFonts w:ascii="Arial" w:eastAsia="Times New Roman" w:hAnsi="Arial" w:cs="Arial"/>
          <w:bCs/>
          <w:lang w:val="es-CO" w:eastAsia="es-CO"/>
        </w:rPr>
        <w:t>, dotando l</w:t>
      </w:r>
      <w:r w:rsidR="00110794">
        <w:rPr>
          <w:rFonts w:ascii="Arial" w:eastAsia="Times New Roman" w:hAnsi="Arial" w:cs="Arial"/>
          <w:bCs/>
          <w:lang w:val="es-CO" w:eastAsia="es-CO"/>
        </w:rPr>
        <w:t xml:space="preserve">os baños </w:t>
      </w:r>
      <w:r w:rsidR="006E5281">
        <w:rPr>
          <w:rFonts w:ascii="Arial" w:eastAsia="Times New Roman" w:hAnsi="Arial" w:cs="Arial"/>
          <w:bCs/>
          <w:lang w:val="es-CO" w:eastAsia="es-CO"/>
        </w:rPr>
        <w:t xml:space="preserve">masculinos de cambiadores, </w:t>
      </w:r>
      <w:r w:rsidR="00C2308A">
        <w:rPr>
          <w:rFonts w:ascii="Arial" w:eastAsia="Times New Roman" w:hAnsi="Arial" w:cs="Arial"/>
          <w:bCs/>
          <w:lang w:val="es-CO" w:eastAsia="es-CO"/>
        </w:rPr>
        <w:t>aporta significativamente</w:t>
      </w:r>
      <w:r w:rsidR="00110794">
        <w:rPr>
          <w:rFonts w:ascii="Arial" w:eastAsia="Times New Roman" w:hAnsi="Arial" w:cs="Arial"/>
          <w:bCs/>
          <w:lang w:val="es-CO" w:eastAsia="es-CO"/>
        </w:rPr>
        <w:t xml:space="preserve"> a mejorar la práctica que las mujeres son quienes realizan exclusivamente este tipo de labores. </w:t>
      </w:r>
    </w:p>
    <w:p w14:paraId="7D8829A4" w14:textId="77777777" w:rsidR="00F33923" w:rsidRPr="00F33923" w:rsidRDefault="00EE541C" w:rsidP="0052690F">
      <w:pPr>
        <w:pStyle w:val="Prrafodelista"/>
        <w:numPr>
          <w:ilvl w:val="0"/>
          <w:numId w:val="3"/>
        </w:numPr>
        <w:spacing w:before="100" w:beforeAutospacing="1" w:after="100" w:afterAutospacing="1" w:line="360" w:lineRule="auto"/>
        <w:jc w:val="both"/>
        <w:rPr>
          <w:rFonts w:ascii="Arial" w:eastAsia="Times New Roman" w:hAnsi="Arial" w:cs="Arial"/>
          <w:b/>
          <w:bCs/>
          <w:lang w:val="es-CO" w:eastAsia="es-CO"/>
        </w:rPr>
      </w:pPr>
      <w:r>
        <w:rPr>
          <w:rFonts w:ascii="Arial" w:eastAsia="Times New Roman" w:hAnsi="Arial" w:cs="Arial"/>
          <w:b/>
          <w:bCs/>
          <w:lang w:val="es-CO" w:eastAsia="es-CO"/>
        </w:rPr>
        <w:t>LEGISLACIÓN COMPARADA</w:t>
      </w:r>
    </w:p>
    <w:p w14:paraId="6BB2867D" w14:textId="77777777" w:rsidR="00F33923" w:rsidRDefault="00F33923" w:rsidP="0052690F">
      <w:pPr>
        <w:spacing w:line="360" w:lineRule="auto"/>
        <w:jc w:val="both"/>
      </w:pPr>
      <w:r>
        <w:rPr>
          <w:rFonts w:ascii="Arial" w:eastAsia="Times New Roman" w:hAnsi="Arial" w:cs="Arial"/>
          <w:bCs/>
          <w:lang w:val="es-CO" w:eastAsia="es-CO"/>
        </w:rPr>
        <w:t>E</w:t>
      </w:r>
      <w:r w:rsidR="004642F4">
        <w:rPr>
          <w:rFonts w:ascii="Arial" w:eastAsia="Times New Roman" w:hAnsi="Arial" w:cs="Arial"/>
          <w:bCs/>
          <w:lang w:val="es-CO" w:eastAsia="es-CO"/>
        </w:rPr>
        <w:t>n Estados</w:t>
      </w:r>
      <w:r>
        <w:rPr>
          <w:rFonts w:ascii="Arial" w:eastAsia="Times New Roman" w:hAnsi="Arial" w:cs="Arial"/>
          <w:bCs/>
          <w:lang w:val="es-CO" w:eastAsia="es-CO"/>
        </w:rPr>
        <w:t xml:space="preserve"> Unidos en el 2016 el Presidente Barack Obama firmó una ley denominada Baños Accesibles en Cualquier Situación (Babies por sus siglas en ingles), que establece la obligación de que en los edificios federales accesibles al público se cuente con una mesa para cambiar pañales tanto en los baños de hombres como mujeres. </w:t>
      </w:r>
    </w:p>
    <w:p w14:paraId="3ADE6AD0" w14:textId="77777777" w:rsidR="004642F4" w:rsidRDefault="00711CDC" w:rsidP="0052690F">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Por su parte, en el Estado de Nueva York</w:t>
      </w:r>
      <w:r w:rsidR="007A0025">
        <w:rPr>
          <w:rFonts w:ascii="Arial" w:eastAsia="Times New Roman" w:hAnsi="Arial" w:cs="Arial"/>
          <w:bCs/>
          <w:lang w:val="es-CO" w:eastAsia="es-CO"/>
        </w:rPr>
        <w:t xml:space="preserve"> se </w:t>
      </w:r>
      <w:r w:rsidR="00DF4D8F">
        <w:rPr>
          <w:rFonts w:ascii="Arial" w:eastAsia="Times New Roman" w:hAnsi="Arial" w:cs="Arial"/>
          <w:bCs/>
          <w:lang w:val="es-CO" w:eastAsia="es-CO"/>
        </w:rPr>
        <w:t xml:space="preserve">adicionó </w:t>
      </w:r>
      <w:r w:rsidR="007A0025">
        <w:rPr>
          <w:rFonts w:ascii="Arial" w:eastAsia="Times New Roman" w:hAnsi="Arial" w:cs="Arial"/>
          <w:bCs/>
          <w:lang w:val="es-CO" w:eastAsia="es-CO"/>
        </w:rPr>
        <w:t xml:space="preserve">al Código Administrativo </w:t>
      </w:r>
      <w:r w:rsidR="00DF4D8F">
        <w:rPr>
          <w:rFonts w:ascii="Arial" w:eastAsia="Times New Roman" w:hAnsi="Arial" w:cs="Arial"/>
          <w:bCs/>
          <w:lang w:val="es-CO" w:eastAsia="es-CO"/>
        </w:rPr>
        <w:t>en la sección 1 sobre la construcción,</w:t>
      </w:r>
      <w:r w:rsidR="007E79A9">
        <w:rPr>
          <w:rFonts w:ascii="Arial" w:eastAsia="Times New Roman" w:hAnsi="Arial" w:cs="Arial"/>
          <w:bCs/>
          <w:lang w:val="es-CO" w:eastAsia="es-CO"/>
        </w:rPr>
        <w:t xml:space="preserve"> una disposición que establece la obligación de que los baños tanto de hombres como de mujeres cuenten con mesas para cambiar los pañales</w:t>
      </w:r>
      <w:r w:rsidR="000F5349">
        <w:rPr>
          <w:rFonts w:ascii="Arial" w:eastAsia="Times New Roman" w:hAnsi="Arial" w:cs="Arial"/>
          <w:bCs/>
          <w:lang w:val="es-CO" w:eastAsia="es-CO"/>
        </w:rPr>
        <w:t>, en condiciones de higiene y seguridad en los edificios mercantiles y puntos de reunión</w:t>
      </w:r>
      <w:r w:rsidR="003230D7">
        <w:rPr>
          <w:rStyle w:val="Refdenotaalpie"/>
          <w:rFonts w:ascii="Arial" w:eastAsia="Times New Roman" w:hAnsi="Arial" w:cs="Arial"/>
          <w:bCs/>
          <w:lang w:val="es-CO" w:eastAsia="es-CO"/>
        </w:rPr>
        <w:footnoteReference w:id="14"/>
      </w:r>
      <w:r w:rsidR="000F5349">
        <w:rPr>
          <w:rFonts w:ascii="Arial" w:eastAsia="Times New Roman" w:hAnsi="Arial" w:cs="Arial"/>
          <w:bCs/>
          <w:lang w:val="es-CO" w:eastAsia="es-CO"/>
        </w:rPr>
        <w:t xml:space="preserve">. </w:t>
      </w:r>
    </w:p>
    <w:p w14:paraId="01B47BB8" w14:textId="77777777" w:rsidR="004642F4" w:rsidRDefault="000F5349" w:rsidP="00DE473E">
      <w:pPr>
        <w:spacing w:before="100" w:beforeAutospacing="1" w:after="100" w:afterAutospacing="1" w:line="360" w:lineRule="auto"/>
        <w:jc w:val="both"/>
        <w:rPr>
          <w:rFonts w:ascii="Arial" w:hAnsi="Arial" w:cs="Arial"/>
        </w:rPr>
      </w:pPr>
      <w:r w:rsidRPr="00747B15">
        <w:rPr>
          <w:rFonts w:ascii="Arial" w:eastAsia="Times New Roman" w:hAnsi="Arial" w:cs="Arial"/>
          <w:bCs/>
          <w:lang w:val="es-CO" w:eastAsia="es-CO"/>
        </w:rPr>
        <w:t>Tal como explicó el Gobernador de Nueva York, Andrew M. Cuomo</w:t>
      </w:r>
      <w:r w:rsidR="00747B15" w:rsidRPr="00747B15">
        <w:rPr>
          <w:rFonts w:ascii="Arial" w:hAnsi="Arial" w:cs="Arial"/>
        </w:rPr>
        <w:t>, “</w:t>
      </w:r>
      <w:r w:rsidR="00711CDC" w:rsidRPr="00747B15">
        <w:rPr>
          <w:rFonts w:ascii="Arial" w:hAnsi="Arial" w:cs="Arial"/>
        </w:rPr>
        <w:t xml:space="preserve">el fin </w:t>
      </w:r>
      <w:r w:rsidR="00747B15" w:rsidRPr="00747B15">
        <w:rPr>
          <w:rFonts w:ascii="Arial" w:hAnsi="Arial" w:cs="Arial"/>
        </w:rPr>
        <w:t xml:space="preserve">de la norma es que los padres trabajadores </w:t>
      </w:r>
      <w:r w:rsidR="00711CDC" w:rsidRPr="00747B15">
        <w:rPr>
          <w:rFonts w:ascii="Arial" w:hAnsi="Arial" w:cs="Arial"/>
        </w:rPr>
        <w:t xml:space="preserve">puedan tener acceso a las </w:t>
      </w:r>
      <w:r w:rsidR="00985518">
        <w:rPr>
          <w:rFonts w:ascii="Arial" w:hAnsi="Arial" w:cs="Arial"/>
        </w:rPr>
        <w:t>instala</w:t>
      </w:r>
      <w:r w:rsidR="00711CDC" w:rsidRPr="00747B15">
        <w:rPr>
          <w:rFonts w:ascii="Arial" w:hAnsi="Arial" w:cs="Arial"/>
        </w:rPr>
        <w:t xml:space="preserve">ciones en igualdad de condiciones y colaboren de manera armónica – equitativa- en el cuidado de los hijos en una </w:t>
      </w:r>
      <w:r w:rsidR="00747B15" w:rsidRPr="00747B15">
        <w:rPr>
          <w:rFonts w:ascii="Arial" w:hAnsi="Arial" w:cs="Arial"/>
        </w:rPr>
        <w:t>época crítica de sus vidas”.</w:t>
      </w:r>
      <w:r w:rsidR="001829F4">
        <w:rPr>
          <w:rFonts w:ascii="Arial" w:hAnsi="Arial" w:cs="Arial"/>
        </w:rPr>
        <w:t xml:space="preserve"> Todo lo cual pretende estar a la vanguardia de cambios en las normas sobre paternidad, </w:t>
      </w:r>
      <w:r w:rsidR="006809BA">
        <w:rPr>
          <w:rFonts w:ascii="Arial" w:hAnsi="Arial" w:cs="Arial"/>
        </w:rPr>
        <w:t xml:space="preserve">reconociéndose que no solo son las madres, quienes deben y quieren participar en el cuidado de los menores. </w:t>
      </w:r>
    </w:p>
    <w:p w14:paraId="03FAE045" w14:textId="77777777" w:rsidR="00EE541C" w:rsidRPr="00F64C3B" w:rsidRDefault="00EE541C" w:rsidP="00EE541C">
      <w:pPr>
        <w:pStyle w:val="Prrafodelista"/>
        <w:numPr>
          <w:ilvl w:val="0"/>
          <w:numId w:val="3"/>
        </w:numPr>
        <w:spacing w:before="100" w:beforeAutospacing="1" w:after="100" w:afterAutospacing="1" w:line="360" w:lineRule="auto"/>
        <w:jc w:val="both"/>
        <w:rPr>
          <w:rFonts w:ascii="Arial" w:hAnsi="Arial" w:cs="Arial"/>
          <w:b/>
        </w:rPr>
      </w:pPr>
      <w:r w:rsidRPr="00F64C3B">
        <w:rPr>
          <w:rFonts w:ascii="Arial" w:hAnsi="Arial" w:cs="Arial"/>
          <w:b/>
        </w:rPr>
        <w:lastRenderedPageBreak/>
        <w:t>CONCLUSIÓN</w:t>
      </w:r>
    </w:p>
    <w:p w14:paraId="4A7A60CE" w14:textId="77777777" w:rsidR="00DE473E" w:rsidRDefault="00A57CAE" w:rsidP="00DE473E">
      <w:pPr>
        <w:spacing w:before="100" w:beforeAutospacing="1" w:after="100" w:afterAutospacing="1" w:line="360" w:lineRule="auto"/>
        <w:jc w:val="both"/>
        <w:rPr>
          <w:rFonts w:ascii="Arial" w:eastAsia="Times New Roman" w:hAnsi="Arial" w:cs="Arial"/>
          <w:bCs/>
          <w:lang w:val="es-CO" w:eastAsia="es-CO"/>
        </w:rPr>
      </w:pPr>
      <w:r>
        <w:rPr>
          <w:rFonts w:ascii="Arial" w:eastAsia="Times New Roman" w:hAnsi="Arial" w:cs="Arial"/>
          <w:bCs/>
          <w:lang w:val="es-CO" w:eastAsia="es-CO"/>
        </w:rPr>
        <w:t xml:space="preserve">Así las cosas, </w:t>
      </w:r>
      <w:r w:rsidR="004642F4">
        <w:rPr>
          <w:rFonts w:ascii="Arial" w:eastAsia="Times New Roman" w:hAnsi="Arial" w:cs="Arial"/>
          <w:bCs/>
          <w:lang w:val="es-CO" w:eastAsia="es-CO"/>
        </w:rPr>
        <w:t>instalar cambiadores de pañales en los baños para hombres</w:t>
      </w:r>
      <w:r w:rsidR="00EE541C">
        <w:rPr>
          <w:rFonts w:ascii="Arial" w:eastAsia="Times New Roman" w:hAnsi="Arial" w:cs="Arial"/>
          <w:bCs/>
          <w:lang w:val="es-CO" w:eastAsia="es-CO"/>
        </w:rPr>
        <w:t xml:space="preserve"> puede </w:t>
      </w:r>
      <w:r w:rsidR="00730FA6">
        <w:rPr>
          <w:rFonts w:ascii="Arial" w:eastAsia="Times New Roman" w:hAnsi="Arial" w:cs="Arial"/>
          <w:bCs/>
          <w:lang w:val="es-CO" w:eastAsia="es-CO"/>
        </w:rPr>
        <w:t>dotar de mayor participación en una etapa vital del desarrollo de los menores a los padres y contribuir al cambio a una paternidad más equitativa</w:t>
      </w:r>
      <w:r w:rsidR="00985518">
        <w:rPr>
          <w:rFonts w:ascii="Arial" w:eastAsia="Times New Roman" w:hAnsi="Arial" w:cs="Arial"/>
          <w:bCs/>
          <w:lang w:val="es-CO" w:eastAsia="es-CO"/>
        </w:rPr>
        <w:t xml:space="preserve">, y contribuye a ir transformando paradigmas que tradicionalmente han </w:t>
      </w:r>
      <w:r w:rsidR="00FC4C27">
        <w:rPr>
          <w:rFonts w:ascii="Arial" w:eastAsia="Times New Roman" w:hAnsi="Arial" w:cs="Arial"/>
          <w:bCs/>
          <w:lang w:val="es-CO" w:eastAsia="es-CO"/>
        </w:rPr>
        <w:t>creado una distancia innecesaria y nociva entre hijos y padres.</w:t>
      </w:r>
    </w:p>
    <w:p w14:paraId="53E08FF9" w14:textId="77777777" w:rsidR="0081545D" w:rsidRDefault="0081545D" w:rsidP="00546E48">
      <w:pPr>
        <w:spacing w:before="100" w:beforeAutospacing="1" w:after="100" w:afterAutospacing="1" w:line="360" w:lineRule="auto"/>
        <w:jc w:val="center"/>
        <w:rPr>
          <w:rFonts w:ascii="Arial" w:eastAsia="Times New Roman" w:hAnsi="Arial" w:cs="Arial"/>
          <w:bCs/>
          <w:lang w:val="es-CO" w:eastAsia="es-CO"/>
        </w:rPr>
      </w:pPr>
    </w:p>
    <w:p w14:paraId="69002982" w14:textId="77777777" w:rsidR="0081545D" w:rsidRDefault="0081545D" w:rsidP="006A5226"/>
    <w:p w14:paraId="46454933" w14:textId="77777777" w:rsidR="00BE148A" w:rsidRDefault="00BE148A" w:rsidP="006A5226"/>
    <w:p w14:paraId="6B1615B9" w14:textId="77777777" w:rsidR="00BE148A" w:rsidRDefault="00BE148A" w:rsidP="006A5226"/>
    <w:p w14:paraId="494C3F23" w14:textId="77777777" w:rsidR="005C6CF0" w:rsidRDefault="005C6CF0" w:rsidP="0063442D">
      <w:pPr>
        <w:widowControl w:val="0"/>
        <w:autoSpaceDE w:val="0"/>
        <w:autoSpaceDN w:val="0"/>
        <w:adjustRightInd w:val="0"/>
        <w:spacing w:after="240" w:line="360" w:lineRule="atLeast"/>
        <w:jc w:val="both"/>
        <w:rPr>
          <w:rFonts w:ascii="Arial" w:hAnsi="Arial" w:cs="Arial"/>
          <w:color w:val="000000"/>
          <w:lang w:val="es-CO"/>
        </w:rPr>
      </w:pPr>
    </w:p>
    <w:p w14:paraId="0D1EEEF8" w14:textId="77777777" w:rsidR="005C6CF0" w:rsidRDefault="005C6CF0" w:rsidP="0063442D">
      <w:pPr>
        <w:widowControl w:val="0"/>
        <w:autoSpaceDE w:val="0"/>
        <w:autoSpaceDN w:val="0"/>
        <w:adjustRightInd w:val="0"/>
        <w:spacing w:after="240" w:line="360" w:lineRule="atLeast"/>
        <w:jc w:val="both"/>
        <w:rPr>
          <w:rFonts w:ascii="Arial" w:hAnsi="Arial" w:cs="Arial"/>
          <w:color w:val="000000"/>
          <w:lang w:val="es-CO"/>
        </w:rPr>
      </w:pPr>
    </w:p>
    <w:p w14:paraId="76C25DFB" w14:textId="77777777" w:rsidR="0063442D" w:rsidRPr="00DB3047" w:rsidRDefault="0063442D" w:rsidP="0063442D">
      <w:pPr>
        <w:widowControl w:val="0"/>
        <w:autoSpaceDE w:val="0"/>
        <w:autoSpaceDN w:val="0"/>
        <w:adjustRightInd w:val="0"/>
        <w:spacing w:after="240" w:line="360" w:lineRule="atLeast"/>
        <w:jc w:val="both"/>
        <w:rPr>
          <w:rFonts w:ascii="Arial" w:hAnsi="Arial" w:cs="Arial"/>
          <w:color w:val="000000"/>
          <w:lang w:val="es-CO"/>
        </w:rPr>
      </w:pPr>
      <w:r w:rsidRPr="00DB3047">
        <w:rPr>
          <w:rFonts w:ascii="Arial" w:hAnsi="Arial" w:cs="Arial"/>
          <w:color w:val="000000"/>
          <w:lang w:val="es-CO"/>
        </w:rPr>
        <w:t xml:space="preserve">Cordialmente, </w:t>
      </w:r>
    </w:p>
    <w:p w14:paraId="199C67BD" w14:textId="77777777" w:rsidR="0063442D" w:rsidRPr="00DB3047" w:rsidRDefault="0063442D" w:rsidP="0063442D">
      <w:pPr>
        <w:widowControl w:val="0"/>
        <w:autoSpaceDE w:val="0"/>
        <w:autoSpaceDN w:val="0"/>
        <w:adjustRightInd w:val="0"/>
        <w:spacing w:after="240" w:line="360" w:lineRule="atLeast"/>
        <w:jc w:val="both"/>
        <w:rPr>
          <w:rFonts w:ascii="Arial" w:hAnsi="Arial" w:cs="Arial"/>
          <w:color w:val="00000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3442D" w:rsidRPr="00DB3047" w14:paraId="36B12F71" w14:textId="77777777" w:rsidTr="006D0399">
        <w:tc>
          <w:tcPr>
            <w:tcW w:w="4414" w:type="dxa"/>
          </w:tcPr>
          <w:p w14:paraId="20447363" w14:textId="77777777" w:rsidR="0063442D" w:rsidRPr="00DB3047" w:rsidRDefault="0063442D" w:rsidP="006D0399">
            <w:pPr>
              <w:widowControl w:val="0"/>
              <w:autoSpaceDE w:val="0"/>
              <w:autoSpaceDN w:val="0"/>
              <w:adjustRightInd w:val="0"/>
              <w:spacing w:after="240" w:line="360" w:lineRule="atLeast"/>
              <w:jc w:val="both"/>
              <w:rPr>
                <w:rFonts w:ascii="Arial" w:hAnsi="Arial" w:cs="Arial"/>
                <w:b/>
                <w:color w:val="000000"/>
                <w:lang w:val="es-CO"/>
              </w:rPr>
            </w:pPr>
            <w:r w:rsidRPr="00DB3047">
              <w:rPr>
                <w:rFonts w:ascii="Arial" w:hAnsi="Arial" w:cs="Arial"/>
                <w:b/>
                <w:color w:val="000000"/>
                <w:lang w:val="es-CO"/>
              </w:rPr>
              <w:t>RODRIGO LARA RESTREPO</w:t>
            </w:r>
          </w:p>
          <w:p w14:paraId="7D0B5981" w14:textId="77777777" w:rsidR="0063442D" w:rsidRPr="00A444F1" w:rsidRDefault="0063442D" w:rsidP="006D0399">
            <w:pPr>
              <w:widowControl w:val="0"/>
              <w:autoSpaceDE w:val="0"/>
              <w:autoSpaceDN w:val="0"/>
              <w:adjustRightInd w:val="0"/>
              <w:spacing w:after="240" w:line="360" w:lineRule="atLeast"/>
              <w:jc w:val="both"/>
              <w:rPr>
                <w:rFonts w:ascii="Arial" w:hAnsi="Arial" w:cs="Arial"/>
                <w:color w:val="000000"/>
                <w:lang w:val="es-CO"/>
              </w:rPr>
            </w:pPr>
            <w:r w:rsidRPr="00A444F1">
              <w:rPr>
                <w:rFonts w:ascii="Arial" w:hAnsi="Arial" w:cs="Arial"/>
                <w:color w:val="000000"/>
                <w:lang w:val="es-CO"/>
              </w:rPr>
              <w:t>Senador</w:t>
            </w:r>
          </w:p>
        </w:tc>
        <w:tc>
          <w:tcPr>
            <w:tcW w:w="4414" w:type="dxa"/>
          </w:tcPr>
          <w:p w14:paraId="3775A113" w14:textId="77777777" w:rsidR="0063442D" w:rsidRPr="00DB3047" w:rsidRDefault="0063442D" w:rsidP="006D0399">
            <w:pPr>
              <w:widowControl w:val="0"/>
              <w:autoSpaceDE w:val="0"/>
              <w:autoSpaceDN w:val="0"/>
              <w:adjustRightInd w:val="0"/>
              <w:spacing w:after="240" w:line="360" w:lineRule="atLeast"/>
              <w:jc w:val="both"/>
              <w:rPr>
                <w:rFonts w:ascii="Arial" w:hAnsi="Arial" w:cs="Arial"/>
                <w:b/>
                <w:color w:val="000000"/>
                <w:lang w:val="es-CO"/>
              </w:rPr>
            </w:pPr>
          </w:p>
        </w:tc>
      </w:tr>
    </w:tbl>
    <w:p w14:paraId="4675DE36" w14:textId="77777777" w:rsidR="0063442D" w:rsidRPr="00FD314B" w:rsidRDefault="0063442D" w:rsidP="0063442D">
      <w:pPr>
        <w:jc w:val="both"/>
        <w:rPr>
          <w:rFonts w:ascii="Arial" w:hAnsi="Arial" w:cs="Arial"/>
        </w:rPr>
      </w:pPr>
    </w:p>
    <w:p w14:paraId="32DAA77E" w14:textId="77777777" w:rsidR="00E370FC" w:rsidRDefault="00E370FC"/>
    <w:sectPr w:rsidR="00E370FC" w:rsidSect="006D0399">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3ED88" w14:textId="77777777" w:rsidR="003E5194" w:rsidRDefault="003E5194" w:rsidP="0063442D">
      <w:r>
        <w:separator/>
      </w:r>
    </w:p>
  </w:endnote>
  <w:endnote w:type="continuationSeparator" w:id="0">
    <w:p w14:paraId="0537DE5C" w14:textId="77777777" w:rsidR="003E5194" w:rsidRDefault="003E5194" w:rsidP="0063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rPr>
      <w:id w:val="-1621834769"/>
      <w:docPartObj>
        <w:docPartGallery w:val="Page Numbers (Bottom of Page)"/>
        <w:docPartUnique/>
      </w:docPartObj>
    </w:sdtPr>
    <w:sdtContent>
      <w:p w14:paraId="058B55FB" w14:textId="77777777" w:rsidR="003E5194" w:rsidRPr="0051468E" w:rsidRDefault="003E5194">
        <w:pPr>
          <w:pStyle w:val="Piedepgina"/>
          <w:jc w:val="right"/>
          <w:rPr>
            <w:rFonts w:ascii="Arial" w:hAnsi="Arial" w:cs="Arial"/>
            <w:sz w:val="18"/>
          </w:rPr>
        </w:pPr>
        <w:r w:rsidRPr="0051468E">
          <w:rPr>
            <w:rFonts w:ascii="Arial" w:hAnsi="Arial" w:cs="Arial"/>
            <w:sz w:val="18"/>
          </w:rPr>
          <w:fldChar w:fldCharType="begin"/>
        </w:r>
        <w:r w:rsidRPr="0051468E">
          <w:rPr>
            <w:rFonts w:ascii="Arial" w:hAnsi="Arial" w:cs="Arial"/>
            <w:sz w:val="18"/>
          </w:rPr>
          <w:instrText>PAGE   \* MERGEFORMAT</w:instrText>
        </w:r>
        <w:r w:rsidRPr="0051468E">
          <w:rPr>
            <w:rFonts w:ascii="Arial" w:hAnsi="Arial" w:cs="Arial"/>
            <w:sz w:val="18"/>
          </w:rPr>
          <w:fldChar w:fldCharType="separate"/>
        </w:r>
        <w:r w:rsidR="0056248A" w:rsidRPr="0056248A">
          <w:rPr>
            <w:rFonts w:ascii="Arial" w:hAnsi="Arial" w:cs="Arial"/>
            <w:noProof/>
            <w:sz w:val="18"/>
            <w:lang w:val="es-ES"/>
          </w:rPr>
          <w:t>1</w:t>
        </w:r>
        <w:r w:rsidRPr="0051468E">
          <w:rPr>
            <w:rFonts w:ascii="Arial" w:hAnsi="Arial" w:cs="Arial"/>
            <w:sz w:val="18"/>
          </w:rPr>
          <w:fldChar w:fldCharType="end"/>
        </w:r>
      </w:p>
    </w:sdtContent>
  </w:sdt>
  <w:p w14:paraId="4D6E3DB9" w14:textId="77777777" w:rsidR="003E5194" w:rsidRDefault="003E519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ABFF8" w14:textId="77777777" w:rsidR="003E5194" w:rsidRDefault="003E5194" w:rsidP="0063442D">
      <w:r>
        <w:separator/>
      </w:r>
    </w:p>
  </w:footnote>
  <w:footnote w:type="continuationSeparator" w:id="0">
    <w:p w14:paraId="28988903" w14:textId="77777777" w:rsidR="003E5194" w:rsidRDefault="003E5194" w:rsidP="0063442D">
      <w:r>
        <w:continuationSeparator/>
      </w:r>
    </w:p>
  </w:footnote>
  <w:footnote w:id="1">
    <w:p w14:paraId="2B061E66" w14:textId="77777777" w:rsidR="003E5194" w:rsidRPr="00C97243" w:rsidRDefault="003E5194" w:rsidP="00C97243">
      <w:pPr>
        <w:pStyle w:val="Textonotapie"/>
        <w:jc w:val="both"/>
        <w:rPr>
          <w:rFonts w:ascii="Arial" w:hAnsi="Arial" w:cs="Arial"/>
          <w:sz w:val="20"/>
          <w:szCs w:val="20"/>
          <w:lang w:val="es-CO"/>
        </w:rPr>
      </w:pPr>
      <w:r w:rsidRPr="00C97243">
        <w:rPr>
          <w:rStyle w:val="Refdenotaalpie"/>
          <w:rFonts w:ascii="Arial" w:hAnsi="Arial" w:cs="Arial"/>
          <w:sz w:val="20"/>
          <w:szCs w:val="20"/>
        </w:rPr>
        <w:footnoteRef/>
      </w:r>
      <w:r w:rsidRPr="00C97243">
        <w:rPr>
          <w:rFonts w:ascii="Arial" w:hAnsi="Arial" w:cs="Arial"/>
          <w:sz w:val="20"/>
          <w:szCs w:val="20"/>
        </w:rPr>
        <w:t xml:space="preserve"> </w:t>
      </w:r>
      <w:r w:rsidRPr="00C97243">
        <w:rPr>
          <w:rFonts w:ascii="Arial" w:hAnsi="Arial" w:cs="Arial"/>
          <w:sz w:val="20"/>
          <w:szCs w:val="20"/>
          <w:lang w:val="es-CO"/>
        </w:rPr>
        <w:t>Corte Constitucional. Sentencia C-278 de 2014. M.P. Mauricio González Cuervo.</w:t>
      </w:r>
    </w:p>
  </w:footnote>
  <w:footnote w:id="2">
    <w:p w14:paraId="24C90A9E" w14:textId="77777777" w:rsidR="003E5194" w:rsidRPr="00C97243" w:rsidRDefault="003E5194" w:rsidP="00C97243">
      <w:pPr>
        <w:pStyle w:val="Textonotapie"/>
        <w:jc w:val="both"/>
        <w:rPr>
          <w:rFonts w:ascii="Arial" w:hAnsi="Arial" w:cs="Arial"/>
          <w:sz w:val="20"/>
          <w:szCs w:val="20"/>
          <w:lang w:val="es-CO"/>
        </w:rPr>
      </w:pPr>
      <w:r w:rsidRPr="00C97243">
        <w:rPr>
          <w:rStyle w:val="Refdenotaalpie"/>
          <w:rFonts w:ascii="Arial" w:hAnsi="Arial" w:cs="Arial"/>
          <w:sz w:val="20"/>
          <w:szCs w:val="20"/>
        </w:rPr>
        <w:footnoteRef/>
      </w:r>
      <w:r w:rsidRPr="00C97243">
        <w:rPr>
          <w:rFonts w:ascii="Arial" w:hAnsi="Arial" w:cs="Arial"/>
          <w:sz w:val="20"/>
          <w:szCs w:val="20"/>
        </w:rPr>
        <w:t xml:space="preserve"> </w:t>
      </w:r>
      <w:r w:rsidRPr="00C97243">
        <w:rPr>
          <w:rFonts w:ascii="Arial" w:hAnsi="Arial" w:cs="Arial"/>
          <w:sz w:val="20"/>
          <w:szCs w:val="20"/>
          <w:lang w:val="es-CO"/>
        </w:rPr>
        <w:t xml:space="preserve">Instituto Colombiano de Bienestar Familiar y Sociedad Colombiana de Pediatría. El arte de criar con amor. Bogotá, mayo de 2006. Págs. 17-19. </w:t>
      </w:r>
    </w:p>
  </w:footnote>
  <w:footnote w:id="3">
    <w:p w14:paraId="4FA927E3" w14:textId="77777777" w:rsidR="003E5194" w:rsidRPr="00C97243" w:rsidRDefault="003E5194" w:rsidP="00C97243">
      <w:pPr>
        <w:pStyle w:val="Textonotapie"/>
        <w:jc w:val="both"/>
        <w:rPr>
          <w:rFonts w:ascii="Arial" w:hAnsi="Arial" w:cs="Arial"/>
          <w:sz w:val="20"/>
          <w:szCs w:val="20"/>
          <w:lang w:val="es-CO"/>
        </w:rPr>
      </w:pPr>
      <w:r w:rsidRPr="00C97243">
        <w:rPr>
          <w:rStyle w:val="Refdenotaalpie"/>
          <w:rFonts w:ascii="Arial" w:hAnsi="Arial" w:cs="Arial"/>
          <w:sz w:val="20"/>
          <w:szCs w:val="20"/>
        </w:rPr>
        <w:footnoteRef/>
      </w:r>
      <w:r w:rsidRPr="00C97243">
        <w:rPr>
          <w:rFonts w:ascii="Arial" w:hAnsi="Arial" w:cs="Arial"/>
          <w:sz w:val="20"/>
          <w:szCs w:val="20"/>
        </w:rPr>
        <w:t xml:space="preserve"> </w:t>
      </w:r>
      <w:r w:rsidRPr="00C97243">
        <w:rPr>
          <w:rFonts w:ascii="Arial" w:hAnsi="Arial" w:cs="Arial"/>
          <w:sz w:val="20"/>
          <w:szCs w:val="20"/>
        </w:rPr>
        <w:t xml:space="preserve">Angulo, A., &amp; Velásquez, S. (2010). La jefatura del hogar femenino en el marco del Censo general 2005. Serie: Estudios </w:t>
      </w:r>
      <w:proofErr w:type="spellStart"/>
      <w:r w:rsidRPr="00C97243">
        <w:rPr>
          <w:rFonts w:ascii="Arial" w:hAnsi="Arial" w:cs="Arial"/>
          <w:sz w:val="20"/>
          <w:szCs w:val="20"/>
        </w:rPr>
        <w:t>Poscensales</w:t>
      </w:r>
      <w:proofErr w:type="spellEnd"/>
      <w:r w:rsidRPr="00C97243">
        <w:rPr>
          <w:rFonts w:ascii="Arial" w:hAnsi="Arial" w:cs="Arial"/>
          <w:sz w:val="20"/>
          <w:szCs w:val="20"/>
        </w:rPr>
        <w:t>. DANE.</w:t>
      </w:r>
    </w:p>
  </w:footnote>
  <w:footnote w:id="4">
    <w:p w14:paraId="276C1D29" w14:textId="77777777" w:rsidR="003E5194" w:rsidRPr="00C97243" w:rsidRDefault="003E5194" w:rsidP="00C97243">
      <w:pPr>
        <w:pStyle w:val="Textonotapie"/>
        <w:jc w:val="both"/>
        <w:rPr>
          <w:rFonts w:ascii="Arial" w:hAnsi="Arial" w:cs="Arial"/>
          <w:sz w:val="20"/>
          <w:szCs w:val="20"/>
          <w:lang w:val="es-CO"/>
        </w:rPr>
      </w:pPr>
      <w:r w:rsidRPr="00C97243">
        <w:rPr>
          <w:rStyle w:val="Refdenotaalpie"/>
          <w:rFonts w:ascii="Arial" w:hAnsi="Arial" w:cs="Arial"/>
          <w:sz w:val="20"/>
          <w:szCs w:val="20"/>
        </w:rPr>
        <w:footnoteRef/>
      </w:r>
      <w:r w:rsidRPr="00C97243">
        <w:rPr>
          <w:rFonts w:ascii="Arial" w:hAnsi="Arial" w:cs="Arial"/>
          <w:sz w:val="20"/>
          <w:szCs w:val="20"/>
        </w:rPr>
        <w:t xml:space="preserve"> </w:t>
      </w:r>
      <w:r w:rsidRPr="00C97243">
        <w:rPr>
          <w:rFonts w:ascii="Arial" w:hAnsi="Arial" w:cs="Arial"/>
          <w:sz w:val="20"/>
          <w:szCs w:val="20"/>
        </w:rPr>
        <w:t xml:space="preserve">DANE. </w:t>
      </w:r>
      <w:r w:rsidRPr="00C97243">
        <w:rPr>
          <w:rFonts w:ascii="Arial" w:hAnsi="Arial" w:cs="Arial"/>
          <w:sz w:val="20"/>
          <w:szCs w:val="20"/>
          <w:lang w:val="es-CO"/>
        </w:rPr>
        <w:t>Estadísticas del DANE y los padres colombianos. Recuperado de: https://www.dane.gov.co/files/noticias/padre_enlace.pdf?phpMyAdmin=a9ticq8rv198vhk5e8cck52r11</w:t>
      </w:r>
    </w:p>
  </w:footnote>
  <w:footnote w:id="5">
    <w:p w14:paraId="79A784BC" w14:textId="77777777" w:rsidR="003E5194" w:rsidRPr="00C97243" w:rsidRDefault="003E5194" w:rsidP="00C97243">
      <w:pPr>
        <w:pStyle w:val="Textonotapie"/>
        <w:jc w:val="both"/>
        <w:rPr>
          <w:rFonts w:ascii="Arial" w:hAnsi="Arial" w:cs="Arial"/>
          <w:sz w:val="20"/>
          <w:szCs w:val="20"/>
          <w:lang w:val="es-CO"/>
        </w:rPr>
      </w:pPr>
      <w:r w:rsidRPr="00C97243">
        <w:rPr>
          <w:rStyle w:val="Refdenotaalpie"/>
          <w:rFonts w:ascii="Arial" w:hAnsi="Arial" w:cs="Arial"/>
          <w:sz w:val="20"/>
          <w:szCs w:val="20"/>
        </w:rPr>
        <w:footnoteRef/>
      </w:r>
      <w:r w:rsidRPr="00C97243">
        <w:rPr>
          <w:rFonts w:ascii="Arial" w:hAnsi="Arial" w:cs="Arial"/>
          <w:sz w:val="20"/>
          <w:szCs w:val="20"/>
        </w:rPr>
        <w:t xml:space="preserve"> </w:t>
      </w:r>
      <w:r w:rsidRPr="00C97243">
        <w:rPr>
          <w:rFonts w:ascii="Arial" w:hAnsi="Arial" w:cs="Arial"/>
          <w:sz w:val="20"/>
          <w:szCs w:val="20"/>
        </w:rPr>
        <w:t xml:space="preserve">Ministerio de Salud y </w:t>
      </w:r>
      <w:proofErr w:type="spellStart"/>
      <w:r w:rsidRPr="00C97243">
        <w:rPr>
          <w:rFonts w:ascii="Arial" w:hAnsi="Arial" w:cs="Arial"/>
          <w:sz w:val="20"/>
          <w:szCs w:val="20"/>
        </w:rPr>
        <w:t>Profamilia</w:t>
      </w:r>
      <w:proofErr w:type="spellEnd"/>
      <w:r w:rsidRPr="00C97243">
        <w:rPr>
          <w:rFonts w:ascii="Arial" w:hAnsi="Arial" w:cs="Arial"/>
          <w:sz w:val="20"/>
          <w:szCs w:val="20"/>
        </w:rPr>
        <w:t>. Encuesta Nacional de Demografía y Salud: Componente Demográfico. Tomo I. Bogotá, 2015</w:t>
      </w:r>
      <w:r w:rsidRPr="00C97243">
        <w:rPr>
          <w:rFonts w:ascii="Arial" w:hAnsi="Arial" w:cs="Arial"/>
          <w:sz w:val="20"/>
          <w:szCs w:val="20"/>
          <w:lang w:val="es-CO"/>
        </w:rPr>
        <w:t>. Pág. 245.</w:t>
      </w:r>
    </w:p>
  </w:footnote>
  <w:footnote w:id="6">
    <w:p w14:paraId="2A9C0E25" w14:textId="77777777" w:rsidR="003E5194" w:rsidRPr="00C97243" w:rsidRDefault="003E5194" w:rsidP="00C97243">
      <w:pPr>
        <w:pStyle w:val="Textonotapie"/>
        <w:jc w:val="both"/>
        <w:rPr>
          <w:rFonts w:ascii="Arial" w:hAnsi="Arial" w:cs="Arial"/>
          <w:sz w:val="20"/>
          <w:szCs w:val="20"/>
          <w:lang w:val="es-CO"/>
        </w:rPr>
      </w:pPr>
      <w:r w:rsidRPr="00C97243">
        <w:rPr>
          <w:rStyle w:val="Refdenotaalpie"/>
          <w:rFonts w:ascii="Arial" w:hAnsi="Arial" w:cs="Arial"/>
          <w:sz w:val="20"/>
          <w:szCs w:val="20"/>
        </w:rPr>
        <w:footnoteRef/>
      </w:r>
      <w:r w:rsidRPr="00C97243">
        <w:rPr>
          <w:rFonts w:ascii="Arial" w:hAnsi="Arial" w:cs="Arial"/>
          <w:sz w:val="20"/>
          <w:szCs w:val="20"/>
        </w:rPr>
        <w:t xml:space="preserve"> </w:t>
      </w:r>
      <w:r w:rsidRPr="00C97243">
        <w:rPr>
          <w:rFonts w:ascii="Arial" w:hAnsi="Arial" w:cs="Arial"/>
          <w:sz w:val="20"/>
          <w:szCs w:val="20"/>
          <w:lang w:val="es-CO"/>
        </w:rPr>
        <w:t>Peña, Ximena y otros. Mujer y Movilidad social. Serie Documentos Cede. Bogotá, enero de 2013. Pág. 22.</w:t>
      </w:r>
    </w:p>
  </w:footnote>
  <w:footnote w:id="7">
    <w:p w14:paraId="3FD76002" w14:textId="77777777" w:rsidR="003E5194" w:rsidRPr="00C97243" w:rsidRDefault="003E5194" w:rsidP="00C97243">
      <w:pPr>
        <w:pStyle w:val="Textonotapie"/>
        <w:jc w:val="both"/>
        <w:rPr>
          <w:rFonts w:ascii="Arial" w:hAnsi="Arial" w:cs="Arial"/>
          <w:sz w:val="20"/>
          <w:szCs w:val="20"/>
          <w:lang w:val="es-CO"/>
        </w:rPr>
      </w:pPr>
      <w:r w:rsidRPr="00C97243">
        <w:rPr>
          <w:rStyle w:val="Refdenotaalpie"/>
          <w:rFonts w:ascii="Arial" w:hAnsi="Arial" w:cs="Arial"/>
          <w:sz w:val="20"/>
          <w:szCs w:val="20"/>
        </w:rPr>
        <w:footnoteRef/>
      </w:r>
      <w:r w:rsidRPr="00C97243">
        <w:rPr>
          <w:rFonts w:ascii="Arial" w:hAnsi="Arial" w:cs="Arial"/>
          <w:sz w:val="20"/>
          <w:szCs w:val="20"/>
        </w:rPr>
        <w:t xml:space="preserve"> </w:t>
      </w:r>
      <w:r w:rsidRPr="00C97243">
        <w:rPr>
          <w:rFonts w:ascii="Arial" w:hAnsi="Arial" w:cs="Arial"/>
          <w:sz w:val="20"/>
          <w:szCs w:val="20"/>
          <w:lang w:val="es-CO"/>
        </w:rPr>
        <w:t>Peña, Ximena y otros. Mujer y Movilidad social. Serie Documentos Cede. Bogotá, enero de 2013. Pág. 27.</w:t>
      </w:r>
    </w:p>
  </w:footnote>
  <w:footnote w:id="8">
    <w:p w14:paraId="448AF9E7" w14:textId="77777777" w:rsidR="003E5194" w:rsidRPr="00C97243" w:rsidRDefault="003E5194" w:rsidP="00C97243">
      <w:pPr>
        <w:jc w:val="both"/>
        <w:rPr>
          <w:rFonts w:ascii="Arial" w:hAnsi="Arial" w:cs="Arial"/>
          <w:sz w:val="20"/>
          <w:szCs w:val="20"/>
          <w:lang w:val="es-CO"/>
        </w:rPr>
      </w:pPr>
      <w:r w:rsidRPr="00C97243">
        <w:rPr>
          <w:rStyle w:val="Refdenotaalpie"/>
          <w:rFonts w:ascii="Arial" w:hAnsi="Arial" w:cs="Arial"/>
          <w:sz w:val="20"/>
          <w:szCs w:val="20"/>
        </w:rPr>
        <w:footnoteRef/>
      </w:r>
      <w:r w:rsidRPr="00C97243">
        <w:rPr>
          <w:rFonts w:ascii="Arial" w:hAnsi="Arial" w:cs="Arial"/>
          <w:sz w:val="20"/>
          <w:szCs w:val="20"/>
        </w:rPr>
        <w:t xml:space="preserve"> </w:t>
      </w:r>
      <w:r w:rsidRPr="00C97243">
        <w:rPr>
          <w:rFonts w:ascii="Arial" w:hAnsi="Arial" w:cs="Arial"/>
          <w:sz w:val="20"/>
          <w:szCs w:val="20"/>
          <w:lang w:val="es-CO"/>
        </w:rPr>
        <w:t xml:space="preserve">Según estudios de Trendsity, las nuevas paternidades con perspectiva de género amplían los espacios de participación de los hombres en el hogar. “El estereotipo del hombre asociado a la masculinidad hegemónica es hoy fuertemente cuestionado. Nos encontramos con nuevas masculinidades que poseen roles más sensibles, presentes, involucrados con la crianza y más conectados con la familia y el hogar”, aseguran las directoras de la consultora, Mariela Mociulsky y Ximena Díaz. Recuperado de: </w:t>
      </w:r>
      <w:r>
        <w:fldChar w:fldCharType="begin"/>
      </w:r>
      <w:r>
        <w:instrText xml:space="preserve"> HYPERLINK "https://www.eltiempo.com/vida/educacion/el-nuevo-papel-de-los-papas-en-la-vida-familiar-256390" </w:instrText>
      </w:r>
      <w:r>
        <w:fldChar w:fldCharType="separate"/>
      </w:r>
      <w:r w:rsidRPr="00C97243">
        <w:rPr>
          <w:rStyle w:val="Hipervnculo"/>
          <w:rFonts w:ascii="Arial" w:hAnsi="Arial" w:cs="Arial"/>
          <w:sz w:val="20"/>
          <w:szCs w:val="20"/>
        </w:rPr>
        <w:t>https://www.eltiempo.com/vida/educacion/el-nuevo-papel-de-los-papas-en-la-vida-familiar-256390</w:t>
      </w:r>
      <w:r>
        <w:rPr>
          <w:rStyle w:val="Hipervnculo"/>
          <w:rFonts w:ascii="Arial" w:hAnsi="Arial" w:cs="Arial"/>
          <w:sz w:val="20"/>
          <w:szCs w:val="20"/>
        </w:rPr>
        <w:fldChar w:fldCharType="end"/>
      </w:r>
    </w:p>
  </w:footnote>
  <w:footnote w:id="9">
    <w:p w14:paraId="22A1F035" w14:textId="77777777" w:rsidR="003E5194" w:rsidRPr="00C97243" w:rsidRDefault="003E5194" w:rsidP="00C97243">
      <w:pPr>
        <w:pStyle w:val="Textonotapie"/>
        <w:jc w:val="both"/>
        <w:rPr>
          <w:rFonts w:ascii="Arial" w:hAnsi="Arial" w:cs="Arial"/>
          <w:sz w:val="20"/>
          <w:szCs w:val="20"/>
          <w:lang w:val="es-CO"/>
        </w:rPr>
      </w:pPr>
      <w:r w:rsidRPr="00C97243">
        <w:rPr>
          <w:rStyle w:val="Refdenotaalpie"/>
          <w:rFonts w:ascii="Arial" w:hAnsi="Arial" w:cs="Arial"/>
          <w:sz w:val="20"/>
          <w:szCs w:val="20"/>
        </w:rPr>
        <w:footnoteRef/>
      </w:r>
      <w:r w:rsidRPr="00C97243">
        <w:rPr>
          <w:rFonts w:ascii="Arial" w:hAnsi="Arial" w:cs="Arial"/>
          <w:sz w:val="20"/>
          <w:szCs w:val="20"/>
        </w:rPr>
        <w:t xml:space="preserve"> </w:t>
      </w:r>
      <w:r w:rsidRPr="00C97243">
        <w:rPr>
          <w:rFonts w:ascii="Arial" w:hAnsi="Arial" w:cs="Arial"/>
          <w:sz w:val="20"/>
          <w:szCs w:val="20"/>
        </w:rPr>
        <w:t>Recuperado de: https://sitios.dane.gov.co/SimuladorTDCNR/</w:t>
      </w:r>
    </w:p>
  </w:footnote>
  <w:footnote w:id="10">
    <w:p w14:paraId="3988DA33" w14:textId="77777777" w:rsidR="003E5194" w:rsidRPr="00C97243" w:rsidRDefault="003E5194" w:rsidP="00C97243">
      <w:pPr>
        <w:pStyle w:val="Textonotapie"/>
        <w:jc w:val="both"/>
        <w:rPr>
          <w:rFonts w:ascii="Arial" w:hAnsi="Arial" w:cs="Arial"/>
          <w:sz w:val="20"/>
          <w:szCs w:val="20"/>
          <w:lang w:val="es-CO"/>
        </w:rPr>
      </w:pPr>
      <w:r w:rsidRPr="00C97243">
        <w:rPr>
          <w:rStyle w:val="Refdenotaalpie"/>
          <w:rFonts w:ascii="Arial" w:hAnsi="Arial" w:cs="Arial"/>
          <w:sz w:val="20"/>
          <w:szCs w:val="20"/>
        </w:rPr>
        <w:footnoteRef/>
      </w:r>
      <w:r w:rsidRPr="003034DC">
        <w:rPr>
          <w:rFonts w:ascii="Arial" w:hAnsi="Arial" w:cs="Arial"/>
          <w:sz w:val="20"/>
          <w:szCs w:val="20"/>
          <w:lang w:val="en-US"/>
        </w:rPr>
        <w:t xml:space="preserve"> Adams, Char. New York Law </w:t>
      </w:r>
      <w:proofErr w:type="spellStart"/>
      <w:r w:rsidRPr="003034DC">
        <w:rPr>
          <w:rFonts w:ascii="Arial" w:hAnsi="Arial" w:cs="Arial"/>
          <w:sz w:val="20"/>
          <w:szCs w:val="20"/>
          <w:lang w:val="en-US"/>
        </w:rPr>
        <w:t>requieres</w:t>
      </w:r>
      <w:proofErr w:type="spellEnd"/>
      <w:r w:rsidRPr="003034DC">
        <w:rPr>
          <w:rFonts w:ascii="Arial" w:hAnsi="Arial" w:cs="Arial"/>
          <w:sz w:val="20"/>
          <w:szCs w:val="20"/>
          <w:lang w:val="en-US"/>
        </w:rPr>
        <w:t xml:space="preserve"> changing tables in men´s restrooms: It´s not just moms who change diapers. </w:t>
      </w:r>
      <w:r w:rsidRPr="00C97243">
        <w:rPr>
          <w:rFonts w:ascii="Arial" w:hAnsi="Arial" w:cs="Arial"/>
          <w:sz w:val="20"/>
          <w:szCs w:val="20"/>
        </w:rPr>
        <w:t xml:space="preserve">Enero 2 de 2019. </w:t>
      </w:r>
      <w:r w:rsidRPr="00C97243">
        <w:rPr>
          <w:rFonts w:ascii="Arial" w:hAnsi="Arial" w:cs="Arial"/>
          <w:sz w:val="20"/>
          <w:szCs w:val="20"/>
          <w:lang w:val="es-CO"/>
        </w:rPr>
        <w:t>Recuperado de: https://people.com/human-interest/changing-tables-restrooms-men-diaper-new-york/</w:t>
      </w:r>
    </w:p>
  </w:footnote>
  <w:footnote w:id="11">
    <w:p w14:paraId="5227B22A" w14:textId="77777777" w:rsidR="003E5194" w:rsidRPr="00C97243" w:rsidRDefault="003E5194" w:rsidP="00C97243">
      <w:pPr>
        <w:pStyle w:val="Textonotapie"/>
        <w:jc w:val="both"/>
        <w:rPr>
          <w:rFonts w:ascii="Arial" w:hAnsi="Arial" w:cs="Arial"/>
          <w:sz w:val="20"/>
          <w:szCs w:val="20"/>
          <w:lang w:val="es-CO"/>
        </w:rPr>
      </w:pPr>
      <w:r w:rsidRPr="00C97243">
        <w:rPr>
          <w:rStyle w:val="Refdenotaalpie"/>
          <w:rFonts w:ascii="Arial" w:hAnsi="Arial" w:cs="Arial"/>
          <w:sz w:val="20"/>
          <w:szCs w:val="20"/>
        </w:rPr>
        <w:footnoteRef/>
      </w:r>
      <w:r w:rsidRPr="003034DC">
        <w:rPr>
          <w:rFonts w:ascii="Arial" w:hAnsi="Arial" w:cs="Arial"/>
          <w:sz w:val="20"/>
          <w:szCs w:val="20"/>
          <w:lang w:val="en-US"/>
        </w:rPr>
        <w:t xml:space="preserve"> </w:t>
      </w:r>
      <w:proofErr w:type="gramStart"/>
      <w:r w:rsidRPr="003034DC">
        <w:rPr>
          <w:rFonts w:ascii="Arial" w:hAnsi="Arial" w:cs="Arial"/>
          <w:sz w:val="20"/>
          <w:szCs w:val="20"/>
          <w:lang w:val="en-US"/>
        </w:rPr>
        <w:t>Parker, Kim.</w:t>
      </w:r>
      <w:proofErr w:type="gramEnd"/>
      <w:r w:rsidRPr="003034DC">
        <w:rPr>
          <w:rFonts w:ascii="Arial" w:hAnsi="Arial" w:cs="Arial"/>
          <w:sz w:val="20"/>
          <w:szCs w:val="20"/>
          <w:lang w:val="en-US"/>
        </w:rPr>
        <w:t xml:space="preserve"> Livingston, Gretchen. </w:t>
      </w:r>
      <w:proofErr w:type="gramStart"/>
      <w:r w:rsidRPr="003034DC">
        <w:rPr>
          <w:rFonts w:ascii="Arial" w:hAnsi="Arial" w:cs="Arial"/>
          <w:sz w:val="20"/>
          <w:szCs w:val="20"/>
          <w:lang w:val="en-US"/>
        </w:rPr>
        <w:t>7 Facts about American Dads.</w:t>
      </w:r>
      <w:proofErr w:type="gramEnd"/>
      <w:r w:rsidRPr="003034DC">
        <w:rPr>
          <w:rFonts w:ascii="Arial" w:hAnsi="Arial" w:cs="Arial"/>
          <w:sz w:val="20"/>
          <w:szCs w:val="20"/>
          <w:lang w:val="en-US"/>
        </w:rPr>
        <w:t xml:space="preserve"> </w:t>
      </w:r>
      <w:proofErr w:type="spellStart"/>
      <w:r w:rsidRPr="00C97243">
        <w:rPr>
          <w:rFonts w:ascii="Arial" w:hAnsi="Arial" w:cs="Arial"/>
          <w:sz w:val="20"/>
          <w:szCs w:val="20"/>
        </w:rPr>
        <w:t>Pew</w:t>
      </w:r>
      <w:proofErr w:type="spellEnd"/>
      <w:r w:rsidRPr="00C97243">
        <w:rPr>
          <w:rFonts w:ascii="Arial" w:hAnsi="Arial" w:cs="Arial"/>
          <w:sz w:val="20"/>
          <w:szCs w:val="20"/>
        </w:rPr>
        <w:t xml:space="preserve"> </w:t>
      </w:r>
      <w:proofErr w:type="spellStart"/>
      <w:r w:rsidRPr="00C97243">
        <w:rPr>
          <w:rFonts w:ascii="Arial" w:hAnsi="Arial" w:cs="Arial"/>
          <w:sz w:val="20"/>
          <w:szCs w:val="20"/>
        </w:rPr>
        <w:t>Research</w:t>
      </w:r>
      <w:proofErr w:type="spellEnd"/>
      <w:r w:rsidRPr="00C97243">
        <w:rPr>
          <w:rFonts w:ascii="Arial" w:hAnsi="Arial" w:cs="Arial"/>
          <w:sz w:val="20"/>
          <w:szCs w:val="20"/>
        </w:rPr>
        <w:t xml:space="preserve"> Center. Junio 13 de 2018. </w:t>
      </w:r>
      <w:r w:rsidRPr="00C97243">
        <w:rPr>
          <w:rFonts w:ascii="Arial" w:hAnsi="Arial" w:cs="Arial"/>
          <w:sz w:val="20"/>
          <w:szCs w:val="20"/>
          <w:lang w:val="es-CO"/>
        </w:rPr>
        <w:t>Recuperado de: http://www.pewresearch.org/fact-tank/2018/06/13/fathers-day-facts/</w:t>
      </w:r>
    </w:p>
  </w:footnote>
  <w:footnote w:id="12">
    <w:p w14:paraId="57EAD4B7" w14:textId="77777777" w:rsidR="003E5194" w:rsidRPr="003034DC" w:rsidRDefault="003E5194">
      <w:pPr>
        <w:pStyle w:val="Textonotapie"/>
        <w:rPr>
          <w:lang w:val="en-US"/>
        </w:rPr>
      </w:pPr>
      <w:r>
        <w:rPr>
          <w:rStyle w:val="Refdenotaalpie"/>
        </w:rPr>
        <w:footnoteRef/>
      </w:r>
      <w:r w:rsidRPr="003034DC">
        <w:rPr>
          <w:lang w:val="en-US"/>
        </w:rPr>
        <w:t xml:space="preserve"> </w:t>
      </w:r>
      <w:proofErr w:type="spellStart"/>
      <w:r w:rsidRPr="003034DC">
        <w:rPr>
          <w:lang w:val="en-US"/>
        </w:rPr>
        <w:t>Cowdery</w:t>
      </w:r>
      <w:proofErr w:type="spellEnd"/>
      <w:r w:rsidRPr="003034DC">
        <w:rPr>
          <w:lang w:val="en-US"/>
        </w:rPr>
        <w:t xml:space="preserve">, Randi. Knudson-Martin. The construction of motherhood: tasks, relational connection, and gender </w:t>
      </w:r>
      <w:proofErr w:type="spellStart"/>
      <w:r w:rsidRPr="003034DC">
        <w:rPr>
          <w:lang w:val="en-US"/>
        </w:rPr>
        <w:t>equiality</w:t>
      </w:r>
      <w:proofErr w:type="spellEnd"/>
      <w:r w:rsidRPr="003034DC">
        <w:rPr>
          <w:lang w:val="en-US"/>
        </w:rPr>
        <w:t xml:space="preserve">. </w:t>
      </w:r>
      <w:proofErr w:type="gramStart"/>
      <w:r w:rsidRPr="003034DC">
        <w:rPr>
          <w:lang w:val="en-US"/>
        </w:rPr>
        <w:t>Family Relations, Vol. 54.</w:t>
      </w:r>
      <w:proofErr w:type="gramEnd"/>
      <w:r w:rsidRPr="003034DC">
        <w:rPr>
          <w:lang w:val="en-US"/>
        </w:rPr>
        <w:t xml:space="preserve"> No. 5. </w:t>
      </w:r>
      <w:proofErr w:type="gramStart"/>
      <w:r w:rsidRPr="003034DC">
        <w:rPr>
          <w:lang w:val="en-US"/>
        </w:rPr>
        <w:t>July,</w:t>
      </w:r>
      <w:proofErr w:type="gramEnd"/>
      <w:r w:rsidRPr="003034DC">
        <w:rPr>
          <w:lang w:val="en-US"/>
        </w:rPr>
        <w:t xml:space="preserve"> 2005. Pp. 335-345.</w:t>
      </w:r>
    </w:p>
  </w:footnote>
  <w:footnote w:id="13">
    <w:p w14:paraId="66EF5A0D" w14:textId="77777777" w:rsidR="003E5194" w:rsidRPr="003034DC" w:rsidRDefault="003E5194" w:rsidP="003230D7">
      <w:pPr>
        <w:pStyle w:val="Textonotapie"/>
        <w:jc w:val="both"/>
        <w:rPr>
          <w:rFonts w:ascii="Arial" w:hAnsi="Arial" w:cs="Arial"/>
          <w:sz w:val="20"/>
          <w:szCs w:val="20"/>
          <w:lang w:val="en-US"/>
        </w:rPr>
      </w:pPr>
      <w:r w:rsidRPr="003230D7">
        <w:rPr>
          <w:rStyle w:val="Refdenotaalpie"/>
          <w:rFonts w:ascii="Arial" w:hAnsi="Arial" w:cs="Arial"/>
          <w:sz w:val="20"/>
          <w:szCs w:val="20"/>
        </w:rPr>
        <w:footnoteRef/>
      </w:r>
      <w:r w:rsidRPr="003034DC">
        <w:rPr>
          <w:rFonts w:ascii="Arial" w:hAnsi="Arial" w:cs="Arial"/>
          <w:sz w:val="20"/>
          <w:szCs w:val="20"/>
          <w:lang w:val="en-US"/>
        </w:rPr>
        <w:t xml:space="preserve"> </w:t>
      </w:r>
      <w:proofErr w:type="gramStart"/>
      <w:r w:rsidRPr="003034DC">
        <w:rPr>
          <w:rFonts w:ascii="Arial" w:hAnsi="Arial" w:cs="Arial"/>
          <w:sz w:val="20"/>
          <w:szCs w:val="20"/>
          <w:lang w:val="en-US"/>
        </w:rPr>
        <w:t>Overall, Christine.</w:t>
      </w:r>
      <w:proofErr w:type="gramEnd"/>
      <w:r w:rsidRPr="003034DC">
        <w:rPr>
          <w:rFonts w:ascii="Arial" w:hAnsi="Arial" w:cs="Arial"/>
          <w:sz w:val="20"/>
          <w:szCs w:val="20"/>
          <w:lang w:val="en-US"/>
        </w:rPr>
        <w:t xml:space="preserve"> Public Toilets: Sex segregation revisited. </w:t>
      </w:r>
      <w:proofErr w:type="gramStart"/>
      <w:r w:rsidRPr="003034DC">
        <w:rPr>
          <w:rFonts w:ascii="Arial" w:hAnsi="Arial" w:cs="Arial"/>
          <w:sz w:val="20"/>
          <w:szCs w:val="20"/>
          <w:lang w:val="en-US"/>
        </w:rPr>
        <w:t>Indiana University Press.</w:t>
      </w:r>
      <w:proofErr w:type="gramEnd"/>
      <w:r w:rsidRPr="003034DC">
        <w:rPr>
          <w:rFonts w:ascii="Arial" w:hAnsi="Arial" w:cs="Arial"/>
          <w:sz w:val="20"/>
          <w:szCs w:val="20"/>
          <w:lang w:val="en-US"/>
        </w:rPr>
        <w:t xml:space="preserve"> </w:t>
      </w:r>
      <w:proofErr w:type="gramStart"/>
      <w:r w:rsidRPr="003034DC">
        <w:rPr>
          <w:rFonts w:ascii="Arial" w:hAnsi="Arial" w:cs="Arial"/>
          <w:sz w:val="20"/>
          <w:szCs w:val="20"/>
          <w:lang w:val="en-US"/>
        </w:rPr>
        <w:t>Ethics and the Environment, Vol. 12, No. 2, 2007.</w:t>
      </w:r>
      <w:proofErr w:type="gramEnd"/>
      <w:r w:rsidRPr="003034DC">
        <w:rPr>
          <w:rFonts w:ascii="Arial" w:hAnsi="Arial" w:cs="Arial"/>
          <w:sz w:val="20"/>
          <w:szCs w:val="20"/>
          <w:lang w:val="en-US"/>
        </w:rPr>
        <w:t xml:space="preserve"> </w:t>
      </w:r>
      <w:proofErr w:type="spellStart"/>
      <w:r w:rsidRPr="003034DC">
        <w:rPr>
          <w:rFonts w:ascii="Arial" w:hAnsi="Arial" w:cs="Arial"/>
          <w:sz w:val="20"/>
          <w:szCs w:val="20"/>
          <w:lang w:val="en-US"/>
        </w:rPr>
        <w:t>Pág</w:t>
      </w:r>
      <w:proofErr w:type="spellEnd"/>
      <w:r w:rsidRPr="003034DC">
        <w:rPr>
          <w:rFonts w:ascii="Arial" w:hAnsi="Arial" w:cs="Arial"/>
          <w:sz w:val="20"/>
          <w:szCs w:val="20"/>
          <w:lang w:val="en-US"/>
        </w:rPr>
        <w:t>. 73</w:t>
      </w:r>
    </w:p>
  </w:footnote>
  <w:footnote w:id="14">
    <w:p w14:paraId="075EA24E" w14:textId="77777777" w:rsidR="003E5194" w:rsidRPr="003034DC" w:rsidRDefault="003E5194" w:rsidP="003230D7">
      <w:pPr>
        <w:pStyle w:val="Textonotapie"/>
        <w:jc w:val="both"/>
        <w:rPr>
          <w:lang w:val="en-US"/>
        </w:rPr>
      </w:pPr>
      <w:r w:rsidRPr="003230D7">
        <w:rPr>
          <w:rStyle w:val="Refdenotaalpie"/>
          <w:rFonts w:ascii="Arial" w:hAnsi="Arial" w:cs="Arial"/>
          <w:sz w:val="20"/>
          <w:szCs w:val="20"/>
        </w:rPr>
        <w:footnoteRef/>
      </w:r>
      <w:r w:rsidRPr="003034DC">
        <w:rPr>
          <w:rFonts w:ascii="Arial" w:hAnsi="Arial" w:cs="Arial"/>
          <w:sz w:val="20"/>
          <w:szCs w:val="20"/>
          <w:lang w:val="en-US"/>
        </w:rPr>
        <w:t xml:space="preserve"> Section 1. Section BC 1109 of the New York </w:t>
      </w:r>
      <w:proofErr w:type="gramStart"/>
      <w:r w:rsidRPr="003034DC">
        <w:rPr>
          <w:rFonts w:ascii="Arial" w:hAnsi="Arial" w:cs="Arial"/>
          <w:sz w:val="20"/>
          <w:szCs w:val="20"/>
          <w:lang w:val="en-US"/>
        </w:rPr>
        <w:t>city</w:t>
      </w:r>
      <w:proofErr w:type="gramEnd"/>
      <w:r w:rsidRPr="003034DC">
        <w:rPr>
          <w:rFonts w:ascii="Arial" w:hAnsi="Arial" w:cs="Arial"/>
          <w:sz w:val="20"/>
          <w:szCs w:val="20"/>
          <w:lang w:val="en-US"/>
        </w:rPr>
        <w:t xml:space="preserve"> building code is amended by adding a new section 1109.2.4.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7385" w14:textId="77777777" w:rsidR="003E5194" w:rsidRDefault="003E5194" w:rsidP="006D0399">
    <w:pPr>
      <w:pStyle w:val="Encabezado"/>
      <w:jc w:val="center"/>
    </w:pPr>
    <w:r>
      <w:rPr>
        <w:noProof/>
        <w:lang w:val="es-ES" w:eastAsia="es-ES"/>
      </w:rPr>
      <w:drawing>
        <wp:inline distT="0" distB="0" distL="0" distR="0" wp14:anchorId="5D69AC8B" wp14:editId="3A0D4B14">
          <wp:extent cx="1901190" cy="64836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agina-1.png"/>
                  <pic:cNvPicPr/>
                </pic:nvPicPr>
                <pic:blipFill rotWithShape="1">
                  <a:blip r:embed="rId1">
                    <a:extLst>
                      <a:ext uri="{28A0092B-C50C-407E-A947-70E740481C1C}">
                        <a14:useLocalDpi xmlns:a14="http://schemas.microsoft.com/office/drawing/2010/main" val="0"/>
                      </a:ext>
                    </a:extLst>
                  </a:blip>
                  <a:srcRect l="2555" t="11507" r="64790" b="10528"/>
                  <a:stretch/>
                </pic:blipFill>
                <pic:spPr bwMode="auto">
                  <a:xfrm>
                    <a:off x="0" y="0"/>
                    <a:ext cx="1901190" cy="648369"/>
                  </a:xfrm>
                  <a:prstGeom prst="rect">
                    <a:avLst/>
                  </a:prstGeom>
                  <a:ln>
                    <a:noFill/>
                  </a:ln>
                  <a:extLst>
                    <a:ext uri="{53640926-AAD7-44d8-BBD7-CCE9431645EC}">
                      <a14:shadowObscured xmlns:a14="http://schemas.microsoft.com/office/drawing/2010/main"/>
                    </a:ext>
                  </a:extLst>
                </pic:spPr>
              </pic:pic>
            </a:graphicData>
          </a:graphic>
        </wp:inline>
      </w:drawing>
    </w:r>
  </w:p>
  <w:p w14:paraId="4C4FA33C" w14:textId="77777777" w:rsidR="003E5194" w:rsidRDefault="003E519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758"/>
    <w:multiLevelType w:val="multilevel"/>
    <w:tmpl w:val="8A7E7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A0423E"/>
    <w:multiLevelType w:val="hybridMultilevel"/>
    <w:tmpl w:val="BD0859C8"/>
    <w:lvl w:ilvl="0" w:tplc="BBE00D46">
      <w:start w:val="1"/>
      <w:numFmt w:val="upperRoman"/>
      <w:lvlText w:val="%1."/>
      <w:lvlJc w:val="left"/>
      <w:pPr>
        <w:ind w:left="1080" w:hanging="72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6C398E"/>
    <w:multiLevelType w:val="hybridMultilevel"/>
    <w:tmpl w:val="441420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2D"/>
    <w:rsid w:val="00025083"/>
    <w:rsid w:val="000649D4"/>
    <w:rsid w:val="00074646"/>
    <w:rsid w:val="00074CD8"/>
    <w:rsid w:val="00080915"/>
    <w:rsid w:val="000909D1"/>
    <w:rsid w:val="00092B96"/>
    <w:rsid w:val="0009557E"/>
    <w:rsid w:val="000F5349"/>
    <w:rsid w:val="000F5BB2"/>
    <w:rsid w:val="001051DE"/>
    <w:rsid w:val="00105C48"/>
    <w:rsid w:val="00110794"/>
    <w:rsid w:val="0014365A"/>
    <w:rsid w:val="001533FE"/>
    <w:rsid w:val="00167299"/>
    <w:rsid w:val="001721F9"/>
    <w:rsid w:val="001829F4"/>
    <w:rsid w:val="001A7D4B"/>
    <w:rsid w:val="001C4CBF"/>
    <w:rsid w:val="001D4609"/>
    <w:rsid w:val="001F00B4"/>
    <w:rsid w:val="001F7E34"/>
    <w:rsid w:val="00236C70"/>
    <w:rsid w:val="00253950"/>
    <w:rsid w:val="00275398"/>
    <w:rsid w:val="0027711A"/>
    <w:rsid w:val="002808FE"/>
    <w:rsid w:val="002B00C8"/>
    <w:rsid w:val="002B7187"/>
    <w:rsid w:val="002C51E5"/>
    <w:rsid w:val="002C5213"/>
    <w:rsid w:val="002C658A"/>
    <w:rsid w:val="002D7114"/>
    <w:rsid w:val="002E408F"/>
    <w:rsid w:val="002E452D"/>
    <w:rsid w:val="002E7828"/>
    <w:rsid w:val="003034DC"/>
    <w:rsid w:val="003230D7"/>
    <w:rsid w:val="003344CA"/>
    <w:rsid w:val="00343AE3"/>
    <w:rsid w:val="00354F5B"/>
    <w:rsid w:val="003A62EB"/>
    <w:rsid w:val="003C4F60"/>
    <w:rsid w:val="003E5194"/>
    <w:rsid w:val="003E52F9"/>
    <w:rsid w:val="003E6A88"/>
    <w:rsid w:val="003F50E7"/>
    <w:rsid w:val="00417ED5"/>
    <w:rsid w:val="00433F60"/>
    <w:rsid w:val="00443AED"/>
    <w:rsid w:val="00445590"/>
    <w:rsid w:val="00461615"/>
    <w:rsid w:val="004641CC"/>
    <w:rsid w:val="004642F4"/>
    <w:rsid w:val="004737EC"/>
    <w:rsid w:val="00482D1B"/>
    <w:rsid w:val="004D256A"/>
    <w:rsid w:val="004D467F"/>
    <w:rsid w:val="00507BD8"/>
    <w:rsid w:val="0051468E"/>
    <w:rsid w:val="0052690F"/>
    <w:rsid w:val="00546E48"/>
    <w:rsid w:val="0056248A"/>
    <w:rsid w:val="005705AC"/>
    <w:rsid w:val="005A5774"/>
    <w:rsid w:val="005C6CF0"/>
    <w:rsid w:val="005E3E38"/>
    <w:rsid w:val="005F1D89"/>
    <w:rsid w:val="00610E9D"/>
    <w:rsid w:val="00613F14"/>
    <w:rsid w:val="006149C2"/>
    <w:rsid w:val="0063442D"/>
    <w:rsid w:val="00637D3F"/>
    <w:rsid w:val="00646485"/>
    <w:rsid w:val="00650AFB"/>
    <w:rsid w:val="00667AF2"/>
    <w:rsid w:val="006809BA"/>
    <w:rsid w:val="00680B7D"/>
    <w:rsid w:val="006A0647"/>
    <w:rsid w:val="006A5226"/>
    <w:rsid w:val="006A7179"/>
    <w:rsid w:val="006C3714"/>
    <w:rsid w:val="006C4361"/>
    <w:rsid w:val="006D0399"/>
    <w:rsid w:val="006E5281"/>
    <w:rsid w:val="00711CDC"/>
    <w:rsid w:val="007235C8"/>
    <w:rsid w:val="00730DE6"/>
    <w:rsid w:val="00730FA6"/>
    <w:rsid w:val="007433D4"/>
    <w:rsid w:val="00744FFF"/>
    <w:rsid w:val="0074684C"/>
    <w:rsid w:val="00746E8B"/>
    <w:rsid w:val="00747B15"/>
    <w:rsid w:val="00760FBA"/>
    <w:rsid w:val="00771BBD"/>
    <w:rsid w:val="007730B0"/>
    <w:rsid w:val="0077552E"/>
    <w:rsid w:val="007801E4"/>
    <w:rsid w:val="007828DD"/>
    <w:rsid w:val="007839CC"/>
    <w:rsid w:val="00783BE3"/>
    <w:rsid w:val="007A0025"/>
    <w:rsid w:val="007C10D4"/>
    <w:rsid w:val="007D5D74"/>
    <w:rsid w:val="007D5EF4"/>
    <w:rsid w:val="007D7B67"/>
    <w:rsid w:val="007E11AC"/>
    <w:rsid w:val="007E5414"/>
    <w:rsid w:val="007E79A9"/>
    <w:rsid w:val="007E7EF2"/>
    <w:rsid w:val="007F16B6"/>
    <w:rsid w:val="007F3AC1"/>
    <w:rsid w:val="00812E54"/>
    <w:rsid w:val="0081545D"/>
    <w:rsid w:val="00816608"/>
    <w:rsid w:val="00833B57"/>
    <w:rsid w:val="00854121"/>
    <w:rsid w:val="0085732C"/>
    <w:rsid w:val="00863D1F"/>
    <w:rsid w:val="00885FA9"/>
    <w:rsid w:val="008A2F2B"/>
    <w:rsid w:val="008A3D50"/>
    <w:rsid w:val="008D662C"/>
    <w:rsid w:val="009358E9"/>
    <w:rsid w:val="0094484D"/>
    <w:rsid w:val="00946345"/>
    <w:rsid w:val="00950292"/>
    <w:rsid w:val="00965642"/>
    <w:rsid w:val="0097537B"/>
    <w:rsid w:val="0098339F"/>
    <w:rsid w:val="00985518"/>
    <w:rsid w:val="00991F2E"/>
    <w:rsid w:val="009B0B2A"/>
    <w:rsid w:val="009B33D6"/>
    <w:rsid w:val="009B374B"/>
    <w:rsid w:val="009B68F5"/>
    <w:rsid w:val="009D0E94"/>
    <w:rsid w:val="009D288B"/>
    <w:rsid w:val="00A03BDE"/>
    <w:rsid w:val="00A0456F"/>
    <w:rsid w:val="00A06003"/>
    <w:rsid w:val="00A0648C"/>
    <w:rsid w:val="00A14E9E"/>
    <w:rsid w:val="00A168D1"/>
    <w:rsid w:val="00A24A5A"/>
    <w:rsid w:val="00A376B8"/>
    <w:rsid w:val="00A41EEA"/>
    <w:rsid w:val="00A45BE5"/>
    <w:rsid w:val="00A50FF7"/>
    <w:rsid w:val="00A57CAE"/>
    <w:rsid w:val="00A63BB7"/>
    <w:rsid w:val="00A75CEF"/>
    <w:rsid w:val="00A8043F"/>
    <w:rsid w:val="00A97380"/>
    <w:rsid w:val="00AA0928"/>
    <w:rsid w:val="00AD6D64"/>
    <w:rsid w:val="00AF38F4"/>
    <w:rsid w:val="00B11BCB"/>
    <w:rsid w:val="00B14E2F"/>
    <w:rsid w:val="00B22416"/>
    <w:rsid w:val="00B75A4B"/>
    <w:rsid w:val="00B91108"/>
    <w:rsid w:val="00BC0E4C"/>
    <w:rsid w:val="00BD1FC1"/>
    <w:rsid w:val="00BE0703"/>
    <w:rsid w:val="00BE148A"/>
    <w:rsid w:val="00BE6CA9"/>
    <w:rsid w:val="00BF18CF"/>
    <w:rsid w:val="00C07D6D"/>
    <w:rsid w:val="00C2308A"/>
    <w:rsid w:val="00C258C3"/>
    <w:rsid w:val="00C341B9"/>
    <w:rsid w:val="00C35CE2"/>
    <w:rsid w:val="00C510F7"/>
    <w:rsid w:val="00C91D9B"/>
    <w:rsid w:val="00C95FBB"/>
    <w:rsid w:val="00C97243"/>
    <w:rsid w:val="00CB33B8"/>
    <w:rsid w:val="00D06D37"/>
    <w:rsid w:val="00D42554"/>
    <w:rsid w:val="00D46DE8"/>
    <w:rsid w:val="00D75ADA"/>
    <w:rsid w:val="00D94B5D"/>
    <w:rsid w:val="00D971B5"/>
    <w:rsid w:val="00DC51BF"/>
    <w:rsid w:val="00DE473E"/>
    <w:rsid w:val="00DF4D8F"/>
    <w:rsid w:val="00E250BB"/>
    <w:rsid w:val="00E271DF"/>
    <w:rsid w:val="00E27C42"/>
    <w:rsid w:val="00E35CE7"/>
    <w:rsid w:val="00E370FC"/>
    <w:rsid w:val="00E50C8D"/>
    <w:rsid w:val="00E73091"/>
    <w:rsid w:val="00E76AC1"/>
    <w:rsid w:val="00E85CFB"/>
    <w:rsid w:val="00E865E3"/>
    <w:rsid w:val="00E94A38"/>
    <w:rsid w:val="00E973C0"/>
    <w:rsid w:val="00EA13B4"/>
    <w:rsid w:val="00EC078C"/>
    <w:rsid w:val="00EC31A1"/>
    <w:rsid w:val="00EE541C"/>
    <w:rsid w:val="00EF1F46"/>
    <w:rsid w:val="00EF7C70"/>
    <w:rsid w:val="00F028A6"/>
    <w:rsid w:val="00F160EB"/>
    <w:rsid w:val="00F226CD"/>
    <w:rsid w:val="00F33923"/>
    <w:rsid w:val="00F36391"/>
    <w:rsid w:val="00F4708E"/>
    <w:rsid w:val="00F60217"/>
    <w:rsid w:val="00F6287E"/>
    <w:rsid w:val="00F64136"/>
    <w:rsid w:val="00F64C3B"/>
    <w:rsid w:val="00F71924"/>
    <w:rsid w:val="00F81740"/>
    <w:rsid w:val="00F90B8A"/>
    <w:rsid w:val="00F94C38"/>
    <w:rsid w:val="00FA58C9"/>
    <w:rsid w:val="00FC4C27"/>
    <w:rsid w:val="00FE1534"/>
    <w:rsid w:val="00FF1F93"/>
    <w:rsid w:val="00FF60B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82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42D"/>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442D"/>
    <w:pPr>
      <w:tabs>
        <w:tab w:val="center" w:pos="4419"/>
        <w:tab w:val="right" w:pos="8838"/>
      </w:tabs>
    </w:pPr>
  </w:style>
  <w:style w:type="character" w:customStyle="1" w:styleId="EncabezadoCar">
    <w:name w:val="Encabezado Car"/>
    <w:basedOn w:val="Fuentedeprrafopredeter"/>
    <w:link w:val="Encabezado"/>
    <w:uiPriority w:val="99"/>
    <w:rsid w:val="0063442D"/>
    <w:rPr>
      <w:sz w:val="24"/>
      <w:szCs w:val="24"/>
      <w:lang w:val="es-ES_tradnl"/>
    </w:rPr>
  </w:style>
  <w:style w:type="paragraph" w:customStyle="1" w:styleId="Cuerpo">
    <w:name w:val="Cuerpo"/>
    <w:rsid w:val="0063442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Prrafodelista">
    <w:name w:val="List Paragraph"/>
    <w:basedOn w:val="Normal"/>
    <w:uiPriority w:val="34"/>
    <w:qFormat/>
    <w:rsid w:val="0063442D"/>
    <w:pPr>
      <w:ind w:left="720"/>
      <w:contextualSpacing/>
    </w:pPr>
  </w:style>
  <w:style w:type="table" w:styleId="Tablaconcuadrcula">
    <w:name w:val="Table Grid"/>
    <w:basedOn w:val="Tablanormal"/>
    <w:uiPriority w:val="39"/>
    <w:rsid w:val="0063442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63442D"/>
  </w:style>
  <w:style w:type="character" w:customStyle="1" w:styleId="TextonotapieCar">
    <w:name w:val="Texto nota pie Car"/>
    <w:basedOn w:val="Fuentedeprrafopredeter"/>
    <w:link w:val="Textonotapie"/>
    <w:uiPriority w:val="99"/>
    <w:rsid w:val="0063442D"/>
    <w:rPr>
      <w:sz w:val="24"/>
      <w:szCs w:val="24"/>
      <w:lang w:val="es-ES_tradnl"/>
    </w:rPr>
  </w:style>
  <w:style w:type="character" w:styleId="Refdenotaalpie">
    <w:name w:val="footnote reference"/>
    <w:basedOn w:val="Fuentedeprrafopredeter"/>
    <w:uiPriority w:val="99"/>
    <w:unhideWhenUsed/>
    <w:rsid w:val="0063442D"/>
    <w:rPr>
      <w:vertAlign w:val="superscript"/>
    </w:rPr>
  </w:style>
  <w:style w:type="paragraph" w:customStyle="1" w:styleId="Default">
    <w:name w:val="Default"/>
    <w:rsid w:val="0063442D"/>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semiHidden/>
    <w:unhideWhenUsed/>
    <w:rsid w:val="005C6CF0"/>
    <w:rPr>
      <w:color w:val="0000FF"/>
      <w:u w:val="single"/>
    </w:rPr>
  </w:style>
  <w:style w:type="paragraph" w:styleId="NormalWeb">
    <w:name w:val="Normal (Web)"/>
    <w:basedOn w:val="Normal"/>
    <w:uiPriority w:val="99"/>
    <w:semiHidden/>
    <w:unhideWhenUsed/>
    <w:rsid w:val="005C6CF0"/>
    <w:pPr>
      <w:spacing w:before="100" w:beforeAutospacing="1" w:after="100" w:afterAutospacing="1"/>
    </w:pPr>
    <w:rPr>
      <w:rFonts w:ascii="Times New Roman" w:eastAsia="Times New Roman" w:hAnsi="Times New Roman" w:cs="Times New Roman"/>
      <w:lang w:val="es-CO" w:eastAsia="es-CO"/>
    </w:rPr>
  </w:style>
  <w:style w:type="character" w:customStyle="1" w:styleId="baj">
    <w:name w:val="b_aj"/>
    <w:basedOn w:val="Fuentedeprrafopredeter"/>
    <w:rsid w:val="005C6CF0"/>
  </w:style>
  <w:style w:type="paragraph" w:customStyle="1" w:styleId="bordeespecial">
    <w:name w:val="borde_especial"/>
    <w:basedOn w:val="Normal"/>
    <w:rsid w:val="005C6CF0"/>
    <w:pPr>
      <w:spacing w:before="100" w:beforeAutospacing="1" w:after="100" w:afterAutospacing="1"/>
    </w:pPr>
    <w:rPr>
      <w:rFonts w:ascii="Times New Roman" w:eastAsia="Times New Roman" w:hAnsi="Times New Roman" w:cs="Times New Roman"/>
      <w:lang w:val="es-CO" w:eastAsia="es-CO"/>
    </w:rPr>
  </w:style>
  <w:style w:type="paragraph" w:styleId="Piedepgina">
    <w:name w:val="footer"/>
    <w:basedOn w:val="Normal"/>
    <w:link w:val="PiedepginaCar"/>
    <w:uiPriority w:val="99"/>
    <w:unhideWhenUsed/>
    <w:rsid w:val="00074CD8"/>
    <w:pPr>
      <w:tabs>
        <w:tab w:val="center" w:pos="4419"/>
        <w:tab w:val="right" w:pos="8838"/>
      </w:tabs>
    </w:pPr>
  </w:style>
  <w:style w:type="character" w:customStyle="1" w:styleId="PiedepginaCar">
    <w:name w:val="Pie de página Car"/>
    <w:basedOn w:val="Fuentedeprrafopredeter"/>
    <w:link w:val="Piedepgina"/>
    <w:uiPriority w:val="99"/>
    <w:rsid w:val="00074CD8"/>
    <w:rPr>
      <w:sz w:val="24"/>
      <w:szCs w:val="24"/>
      <w:lang w:val="es-ES_tradnl"/>
    </w:rPr>
  </w:style>
  <w:style w:type="paragraph" w:styleId="Textodeglobo">
    <w:name w:val="Balloon Text"/>
    <w:basedOn w:val="Normal"/>
    <w:link w:val="TextodegloboCar"/>
    <w:uiPriority w:val="99"/>
    <w:semiHidden/>
    <w:unhideWhenUsed/>
    <w:rsid w:val="002D71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7114"/>
    <w:rPr>
      <w:rFonts w:ascii="Segoe UI" w:hAnsi="Segoe UI" w:cs="Segoe UI"/>
      <w:sz w:val="18"/>
      <w:szCs w:val="18"/>
      <w:lang w:val="es-ES_tradnl"/>
    </w:rPr>
  </w:style>
  <w:style w:type="character" w:customStyle="1" w:styleId="iaj">
    <w:name w:val="i_aj"/>
    <w:basedOn w:val="Fuentedeprrafopredeter"/>
    <w:rsid w:val="009D0E94"/>
  </w:style>
  <w:style w:type="character" w:styleId="Refdecomentario">
    <w:name w:val="annotation reference"/>
    <w:basedOn w:val="Fuentedeprrafopredeter"/>
    <w:uiPriority w:val="99"/>
    <w:semiHidden/>
    <w:unhideWhenUsed/>
    <w:rsid w:val="007828DD"/>
    <w:rPr>
      <w:sz w:val="16"/>
      <w:szCs w:val="16"/>
    </w:rPr>
  </w:style>
  <w:style w:type="paragraph" w:styleId="Textocomentario">
    <w:name w:val="annotation text"/>
    <w:basedOn w:val="Normal"/>
    <w:link w:val="TextocomentarioCar"/>
    <w:uiPriority w:val="99"/>
    <w:semiHidden/>
    <w:unhideWhenUsed/>
    <w:rsid w:val="007828DD"/>
    <w:rPr>
      <w:sz w:val="20"/>
      <w:szCs w:val="20"/>
    </w:rPr>
  </w:style>
  <w:style w:type="character" w:customStyle="1" w:styleId="TextocomentarioCar">
    <w:name w:val="Texto comentario Car"/>
    <w:basedOn w:val="Fuentedeprrafopredeter"/>
    <w:link w:val="Textocomentario"/>
    <w:uiPriority w:val="99"/>
    <w:semiHidden/>
    <w:rsid w:val="007828DD"/>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828DD"/>
    <w:rPr>
      <w:b/>
      <w:bCs/>
    </w:rPr>
  </w:style>
  <w:style w:type="character" w:customStyle="1" w:styleId="AsuntodelcomentarioCar">
    <w:name w:val="Asunto del comentario Car"/>
    <w:basedOn w:val="TextocomentarioCar"/>
    <w:link w:val="Asuntodelcomentario"/>
    <w:uiPriority w:val="99"/>
    <w:semiHidden/>
    <w:rsid w:val="007828DD"/>
    <w:rPr>
      <w:b/>
      <w:bCs/>
      <w:sz w:val="20"/>
      <w:szCs w:val="20"/>
      <w:lang w:val="es-ES_tradnl"/>
    </w:rPr>
  </w:style>
  <w:style w:type="paragraph" w:styleId="Revisin">
    <w:name w:val="Revision"/>
    <w:hidden/>
    <w:uiPriority w:val="99"/>
    <w:semiHidden/>
    <w:rsid w:val="00A168D1"/>
    <w:pPr>
      <w:spacing w:after="0" w:line="240" w:lineRule="auto"/>
    </w:pPr>
    <w:rPr>
      <w:sz w:val="24"/>
      <w:szCs w:val="24"/>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42D"/>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442D"/>
    <w:pPr>
      <w:tabs>
        <w:tab w:val="center" w:pos="4419"/>
        <w:tab w:val="right" w:pos="8838"/>
      </w:tabs>
    </w:pPr>
  </w:style>
  <w:style w:type="character" w:customStyle="1" w:styleId="EncabezadoCar">
    <w:name w:val="Encabezado Car"/>
    <w:basedOn w:val="Fuentedeprrafopredeter"/>
    <w:link w:val="Encabezado"/>
    <w:uiPriority w:val="99"/>
    <w:rsid w:val="0063442D"/>
    <w:rPr>
      <w:sz w:val="24"/>
      <w:szCs w:val="24"/>
      <w:lang w:val="es-ES_tradnl"/>
    </w:rPr>
  </w:style>
  <w:style w:type="paragraph" w:customStyle="1" w:styleId="Cuerpo">
    <w:name w:val="Cuerpo"/>
    <w:rsid w:val="0063442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Prrafodelista">
    <w:name w:val="List Paragraph"/>
    <w:basedOn w:val="Normal"/>
    <w:uiPriority w:val="34"/>
    <w:qFormat/>
    <w:rsid w:val="0063442D"/>
    <w:pPr>
      <w:ind w:left="720"/>
      <w:contextualSpacing/>
    </w:pPr>
  </w:style>
  <w:style w:type="table" w:styleId="Tablaconcuadrcula">
    <w:name w:val="Table Grid"/>
    <w:basedOn w:val="Tablanormal"/>
    <w:uiPriority w:val="39"/>
    <w:rsid w:val="0063442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63442D"/>
  </w:style>
  <w:style w:type="character" w:customStyle="1" w:styleId="TextonotapieCar">
    <w:name w:val="Texto nota pie Car"/>
    <w:basedOn w:val="Fuentedeprrafopredeter"/>
    <w:link w:val="Textonotapie"/>
    <w:uiPriority w:val="99"/>
    <w:rsid w:val="0063442D"/>
    <w:rPr>
      <w:sz w:val="24"/>
      <w:szCs w:val="24"/>
      <w:lang w:val="es-ES_tradnl"/>
    </w:rPr>
  </w:style>
  <w:style w:type="character" w:styleId="Refdenotaalpie">
    <w:name w:val="footnote reference"/>
    <w:basedOn w:val="Fuentedeprrafopredeter"/>
    <w:uiPriority w:val="99"/>
    <w:unhideWhenUsed/>
    <w:rsid w:val="0063442D"/>
    <w:rPr>
      <w:vertAlign w:val="superscript"/>
    </w:rPr>
  </w:style>
  <w:style w:type="paragraph" w:customStyle="1" w:styleId="Default">
    <w:name w:val="Default"/>
    <w:rsid w:val="0063442D"/>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semiHidden/>
    <w:unhideWhenUsed/>
    <w:rsid w:val="005C6CF0"/>
    <w:rPr>
      <w:color w:val="0000FF"/>
      <w:u w:val="single"/>
    </w:rPr>
  </w:style>
  <w:style w:type="paragraph" w:styleId="NormalWeb">
    <w:name w:val="Normal (Web)"/>
    <w:basedOn w:val="Normal"/>
    <w:uiPriority w:val="99"/>
    <w:semiHidden/>
    <w:unhideWhenUsed/>
    <w:rsid w:val="005C6CF0"/>
    <w:pPr>
      <w:spacing w:before="100" w:beforeAutospacing="1" w:after="100" w:afterAutospacing="1"/>
    </w:pPr>
    <w:rPr>
      <w:rFonts w:ascii="Times New Roman" w:eastAsia="Times New Roman" w:hAnsi="Times New Roman" w:cs="Times New Roman"/>
      <w:lang w:val="es-CO" w:eastAsia="es-CO"/>
    </w:rPr>
  </w:style>
  <w:style w:type="character" w:customStyle="1" w:styleId="baj">
    <w:name w:val="b_aj"/>
    <w:basedOn w:val="Fuentedeprrafopredeter"/>
    <w:rsid w:val="005C6CF0"/>
  </w:style>
  <w:style w:type="paragraph" w:customStyle="1" w:styleId="bordeespecial">
    <w:name w:val="borde_especial"/>
    <w:basedOn w:val="Normal"/>
    <w:rsid w:val="005C6CF0"/>
    <w:pPr>
      <w:spacing w:before="100" w:beforeAutospacing="1" w:after="100" w:afterAutospacing="1"/>
    </w:pPr>
    <w:rPr>
      <w:rFonts w:ascii="Times New Roman" w:eastAsia="Times New Roman" w:hAnsi="Times New Roman" w:cs="Times New Roman"/>
      <w:lang w:val="es-CO" w:eastAsia="es-CO"/>
    </w:rPr>
  </w:style>
  <w:style w:type="paragraph" w:styleId="Piedepgina">
    <w:name w:val="footer"/>
    <w:basedOn w:val="Normal"/>
    <w:link w:val="PiedepginaCar"/>
    <w:uiPriority w:val="99"/>
    <w:unhideWhenUsed/>
    <w:rsid w:val="00074CD8"/>
    <w:pPr>
      <w:tabs>
        <w:tab w:val="center" w:pos="4419"/>
        <w:tab w:val="right" w:pos="8838"/>
      </w:tabs>
    </w:pPr>
  </w:style>
  <w:style w:type="character" w:customStyle="1" w:styleId="PiedepginaCar">
    <w:name w:val="Pie de página Car"/>
    <w:basedOn w:val="Fuentedeprrafopredeter"/>
    <w:link w:val="Piedepgina"/>
    <w:uiPriority w:val="99"/>
    <w:rsid w:val="00074CD8"/>
    <w:rPr>
      <w:sz w:val="24"/>
      <w:szCs w:val="24"/>
      <w:lang w:val="es-ES_tradnl"/>
    </w:rPr>
  </w:style>
  <w:style w:type="paragraph" w:styleId="Textodeglobo">
    <w:name w:val="Balloon Text"/>
    <w:basedOn w:val="Normal"/>
    <w:link w:val="TextodegloboCar"/>
    <w:uiPriority w:val="99"/>
    <w:semiHidden/>
    <w:unhideWhenUsed/>
    <w:rsid w:val="002D71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7114"/>
    <w:rPr>
      <w:rFonts w:ascii="Segoe UI" w:hAnsi="Segoe UI" w:cs="Segoe UI"/>
      <w:sz w:val="18"/>
      <w:szCs w:val="18"/>
      <w:lang w:val="es-ES_tradnl"/>
    </w:rPr>
  </w:style>
  <w:style w:type="character" w:customStyle="1" w:styleId="iaj">
    <w:name w:val="i_aj"/>
    <w:basedOn w:val="Fuentedeprrafopredeter"/>
    <w:rsid w:val="009D0E94"/>
  </w:style>
  <w:style w:type="character" w:styleId="Refdecomentario">
    <w:name w:val="annotation reference"/>
    <w:basedOn w:val="Fuentedeprrafopredeter"/>
    <w:uiPriority w:val="99"/>
    <w:semiHidden/>
    <w:unhideWhenUsed/>
    <w:rsid w:val="007828DD"/>
    <w:rPr>
      <w:sz w:val="16"/>
      <w:szCs w:val="16"/>
    </w:rPr>
  </w:style>
  <w:style w:type="paragraph" w:styleId="Textocomentario">
    <w:name w:val="annotation text"/>
    <w:basedOn w:val="Normal"/>
    <w:link w:val="TextocomentarioCar"/>
    <w:uiPriority w:val="99"/>
    <w:semiHidden/>
    <w:unhideWhenUsed/>
    <w:rsid w:val="007828DD"/>
    <w:rPr>
      <w:sz w:val="20"/>
      <w:szCs w:val="20"/>
    </w:rPr>
  </w:style>
  <w:style w:type="character" w:customStyle="1" w:styleId="TextocomentarioCar">
    <w:name w:val="Texto comentario Car"/>
    <w:basedOn w:val="Fuentedeprrafopredeter"/>
    <w:link w:val="Textocomentario"/>
    <w:uiPriority w:val="99"/>
    <w:semiHidden/>
    <w:rsid w:val="007828DD"/>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828DD"/>
    <w:rPr>
      <w:b/>
      <w:bCs/>
    </w:rPr>
  </w:style>
  <w:style w:type="character" w:customStyle="1" w:styleId="AsuntodelcomentarioCar">
    <w:name w:val="Asunto del comentario Car"/>
    <w:basedOn w:val="TextocomentarioCar"/>
    <w:link w:val="Asuntodelcomentario"/>
    <w:uiPriority w:val="99"/>
    <w:semiHidden/>
    <w:rsid w:val="007828DD"/>
    <w:rPr>
      <w:b/>
      <w:bCs/>
      <w:sz w:val="20"/>
      <w:szCs w:val="20"/>
      <w:lang w:val="es-ES_tradnl"/>
    </w:rPr>
  </w:style>
  <w:style w:type="paragraph" w:styleId="Revisin">
    <w:name w:val="Revision"/>
    <w:hidden/>
    <w:uiPriority w:val="99"/>
    <w:semiHidden/>
    <w:rsid w:val="00A168D1"/>
    <w:pPr>
      <w:spacing w:after="0" w:line="240" w:lineRule="auto"/>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7289">
      <w:bodyDiv w:val="1"/>
      <w:marLeft w:val="0"/>
      <w:marRight w:val="0"/>
      <w:marTop w:val="0"/>
      <w:marBottom w:val="0"/>
      <w:divBdr>
        <w:top w:val="none" w:sz="0" w:space="0" w:color="auto"/>
        <w:left w:val="none" w:sz="0" w:space="0" w:color="auto"/>
        <w:bottom w:val="none" w:sz="0" w:space="0" w:color="auto"/>
        <w:right w:val="none" w:sz="0" w:space="0" w:color="auto"/>
      </w:divBdr>
    </w:div>
    <w:div w:id="146749719">
      <w:bodyDiv w:val="1"/>
      <w:marLeft w:val="0"/>
      <w:marRight w:val="0"/>
      <w:marTop w:val="0"/>
      <w:marBottom w:val="0"/>
      <w:divBdr>
        <w:top w:val="none" w:sz="0" w:space="0" w:color="auto"/>
        <w:left w:val="none" w:sz="0" w:space="0" w:color="auto"/>
        <w:bottom w:val="none" w:sz="0" w:space="0" w:color="auto"/>
        <w:right w:val="none" w:sz="0" w:space="0" w:color="auto"/>
      </w:divBdr>
    </w:div>
    <w:div w:id="754861153">
      <w:bodyDiv w:val="1"/>
      <w:marLeft w:val="0"/>
      <w:marRight w:val="0"/>
      <w:marTop w:val="0"/>
      <w:marBottom w:val="0"/>
      <w:divBdr>
        <w:top w:val="none" w:sz="0" w:space="0" w:color="auto"/>
        <w:left w:val="none" w:sz="0" w:space="0" w:color="auto"/>
        <w:bottom w:val="none" w:sz="0" w:space="0" w:color="auto"/>
        <w:right w:val="none" w:sz="0" w:space="0" w:color="auto"/>
      </w:divBdr>
    </w:div>
    <w:div w:id="787047042">
      <w:bodyDiv w:val="1"/>
      <w:marLeft w:val="0"/>
      <w:marRight w:val="0"/>
      <w:marTop w:val="0"/>
      <w:marBottom w:val="0"/>
      <w:divBdr>
        <w:top w:val="none" w:sz="0" w:space="0" w:color="auto"/>
        <w:left w:val="none" w:sz="0" w:space="0" w:color="auto"/>
        <w:bottom w:val="none" w:sz="0" w:space="0" w:color="auto"/>
        <w:right w:val="none" w:sz="0" w:space="0" w:color="auto"/>
      </w:divBdr>
    </w:div>
    <w:div w:id="1134174435">
      <w:bodyDiv w:val="1"/>
      <w:marLeft w:val="0"/>
      <w:marRight w:val="0"/>
      <w:marTop w:val="0"/>
      <w:marBottom w:val="0"/>
      <w:divBdr>
        <w:top w:val="none" w:sz="0" w:space="0" w:color="auto"/>
        <w:left w:val="none" w:sz="0" w:space="0" w:color="auto"/>
        <w:bottom w:val="none" w:sz="0" w:space="0" w:color="auto"/>
        <w:right w:val="none" w:sz="0" w:space="0" w:color="auto"/>
      </w:divBdr>
    </w:div>
    <w:div w:id="1619409202">
      <w:bodyDiv w:val="1"/>
      <w:marLeft w:val="0"/>
      <w:marRight w:val="0"/>
      <w:marTop w:val="0"/>
      <w:marBottom w:val="0"/>
      <w:divBdr>
        <w:top w:val="none" w:sz="0" w:space="0" w:color="auto"/>
        <w:left w:val="none" w:sz="0" w:space="0" w:color="auto"/>
        <w:bottom w:val="none" w:sz="0" w:space="0" w:color="auto"/>
        <w:right w:val="none" w:sz="0" w:space="0" w:color="auto"/>
      </w:divBdr>
    </w:div>
    <w:div w:id="1747412970">
      <w:bodyDiv w:val="1"/>
      <w:marLeft w:val="0"/>
      <w:marRight w:val="0"/>
      <w:marTop w:val="0"/>
      <w:marBottom w:val="0"/>
      <w:divBdr>
        <w:top w:val="none" w:sz="0" w:space="0" w:color="auto"/>
        <w:left w:val="none" w:sz="0" w:space="0" w:color="auto"/>
        <w:bottom w:val="none" w:sz="0" w:space="0" w:color="auto"/>
        <w:right w:val="none" w:sz="0" w:space="0" w:color="auto"/>
      </w:divBdr>
    </w:div>
    <w:div w:id="1756324202">
      <w:bodyDiv w:val="1"/>
      <w:marLeft w:val="0"/>
      <w:marRight w:val="0"/>
      <w:marTop w:val="0"/>
      <w:marBottom w:val="0"/>
      <w:divBdr>
        <w:top w:val="none" w:sz="0" w:space="0" w:color="auto"/>
        <w:left w:val="none" w:sz="0" w:space="0" w:color="auto"/>
        <w:bottom w:val="none" w:sz="0" w:space="0" w:color="auto"/>
        <w:right w:val="none" w:sz="0" w:space="0" w:color="auto"/>
      </w:divBdr>
    </w:div>
    <w:div w:id="1794442529">
      <w:bodyDiv w:val="1"/>
      <w:marLeft w:val="0"/>
      <w:marRight w:val="0"/>
      <w:marTop w:val="0"/>
      <w:marBottom w:val="0"/>
      <w:divBdr>
        <w:top w:val="none" w:sz="0" w:space="0" w:color="auto"/>
        <w:left w:val="none" w:sz="0" w:space="0" w:color="auto"/>
        <w:bottom w:val="none" w:sz="0" w:space="0" w:color="auto"/>
        <w:right w:val="none" w:sz="0" w:space="0" w:color="auto"/>
      </w:divBdr>
    </w:div>
    <w:div w:id="1845316943">
      <w:bodyDiv w:val="1"/>
      <w:marLeft w:val="0"/>
      <w:marRight w:val="0"/>
      <w:marTop w:val="0"/>
      <w:marBottom w:val="0"/>
      <w:divBdr>
        <w:top w:val="none" w:sz="0" w:space="0" w:color="auto"/>
        <w:left w:val="none" w:sz="0" w:space="0" w:color="auto"/>
        <w:bottom w:val="none" w:sz="0" w:space="0" w:color="auto"/>
        <w:right w:val="none" w:sz="0" w:space="0" w:color="auto"/>
      </w:divBdr>
    </w:div>
    <w:div w:id="1891846529">
      <w:bodyDiv w:val="1"/>
      <w:marLeft w:val="0"/>
      <w:marRight w:val="0"/>
      <w:marTop w:val="0"/>
      <w:marBottom w:val="0"/>
      <w:divBdr>
        <w:top w:val="none" w:sz="0" w:space="0" w:color="auto"/>
        <w:left w:val="none" w:sz="0" w:space="0" w:color="auto"/>
        <w:bottom w:val="none" w:sz="0" w:space="0" w:color="auto"/>
        <w:right w:val="none" w:sz="0" w:space="0" w:color="auto"/>
      </w:divBdr>
    </w:div>
    <w:div w:id="19708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ecretariasenado.gov.co/senado/basedoc/constitucion_politica_1991.html" TargetMode="External"/><Relationship Id="rId10"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Promedio horas dedicadas al trabajo del hogar</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E07-409F-B389-D84C9CF341E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E07-409F-B389-D84C9CF341EE}"/>
              </c:ext>
            </c:extLst>
          </c:dPt>
          <c:cat>
            <c:strRef>
              <c:f>Hoja1!$A$2:$A$3</c:f>
              <c:strCache>
                <c:ptCount val="2"/>
                <c:pt idx="0">
                  <c:v>Mujeres</c:v>
                </c:pt>
                <c:pt idx="1">
                  <c:v>Hombres</c:v>
                </c:pt>
              </c:strCache>
            </c:strRef>
          </c:cat>
          <c:val>
            <c:numRef>
              <c:f>Hoja1!$B$2:$B$3</c:f>
              <c:numCache>
                <c:formatCode>General</c:formatCode>
                <c:ptCount val="2"/>
                <c:pt idx="0">
                  <c:v>52.0</c:v>
                </c:pt>
                <c:pt idx="1">
                  <c:v>3.2</c:v>
                </c:pt>
              </c:numCache>
            </c:numRef>
          </c:val>
          <c:extLst xmlns:c16r2="http://schemas.microsoft.com/office/drawing/2015/06/chart">
            <c:ext xmlns:c16="http://schemas.microsoft.com/office/drawing/2014/chart" uri="{C3380CC4-5D6E-409C-BE32-E72D297353CC}">
              <c16:uniqueId val="{00000004-AE07-409F-B389-D84C9CF341E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B11BB-CCA4-D849-BFC3-80EABD66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2431</Words>
  <Characters>13372</Characters>
  <Application>Microsoft Macintosh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User</cp:lastModifiedBy>
  <cp:revision>4</cp:revision>
  <cp:lastPrinted>2019-02-04T15:49:00Z</cp:lastPrinted>
  <dcterms:created xsi:type="dcterms:W3CDTF">2019-02-27T16:14:00Z</dcterms:created>
  <dcterms:modified xsi:type="dcterms:W3CDTF">2019-02-27T16:25:00Z</dcterms:modified>
</cp:coreProperties>
</file>